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61C" w:rsidRPr="00F672D5" w:rsidRDefault="002D261C" w:rsidP="002D261C">
      <w:pPr>
        <w:pStyle w:val="Default"/>
        <w:rPr>
          <w:sz w:val="22"/>
          <w:szCs w:val="22"/>
        </w:rPr>
      </w:pPr>
    </w:p>
    <w:p w:rsidR="002D261C" w:rsidRPr="00F672D5" w:rsidRDefault="00383F1B" w:rsidP="002D261C">
      <w:pPr>
        <w:rPr>
          <w:rFonts w:ascii="Arial" w:hAnsi="Arial" w:cs="Arial"/>
        </w:rPr>
      </w:pPr>
      <w:r>
        <w:rPr>
          <w:rFonts w:ascii="Arial" w:hAnsi="Arial" w:cs="Arial"/>
        </w:rPr>
        <w:t xml:space="preserve">   </w:t>
      </w:r>
      <w:r w:rsidR="002D261C" w:rsidRPr="00F672D5">
        <w:rPr>
          <w:rFonts w:ascii="Arial" w:hAnsi="Arial" w:cs="Arial"/>
        </w:rPr>
        <w:t xml:space="preserve"> </w:t>
      </w:r>
    </w:p>
    <w:p w:rsidR="00377013" w:rsidRPr="007A7C6E" w:rsidRDefault="00377013" w:rsidP="00377013">
      <w:pPr>
        <w:jc w:val="center"/>
        <w:rPr>
          <w:rFonts w:cstheme="minorHAnsi"/>
          <w:b/>
          <w:sz w:val="52"/>
          <w:szCs w:val="52"/>
          <w:u w:val="single"/>
        </w:rPr>
      </w:pPr>
      <w:r>
        <w:rPr>
          <w:noProof/>
          <w:sz w:val="36"/>
          <w:szCs w:val="36"/>
          <w:lang w:eastAsia="en-GB"/>
        </w:rPr>
        <w:drawing>
          <wp:inline distT="0" distB="0" distL="0" distR="0" wp14:anchorId="5CE5DD51" wp14:editId="79684357">
            <wp:extent cx="1908313" cy="1908313"/>
            <wp:effectExtent l="0" t="0" r="0" b="0"/>
            <wp:docPr id="9" name="Picture 9" descr="G:\7. LOGOS AND PHOTOGRAPHS\Logos\Govan Hoousing Association\Govan HA-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7. LOGOS AND PHOTOGRAPHS\Logos\Govan Hoousing Association\Govan HA-final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7990" cy="1907990"/>
                    </a:xfrm>
                    <a:prstGeom prst="rect">
                      <a:avLst/>
                    </a:prstGeom>
                    <a:noFill/>
                    <a:ln>
                      <a:noFill/>
                    </a:ln>
                  </pic:spPr>
                </pic:pic>
              </a:graphicData>
            </a:graphic>
          </wp:inline>
        </w:drawing>
      </w:r>
      <w:r>
        <w:rPr>
          <w:noProof/>
          <w:lang w:eastAsia="en-GB"/>
        </w:rPr>
        <w:drawing>
          <wp:inline distT="0" distB="0" distL="0" distR="0" wp14:anchorId="2FEC556C" wp14:editId="1895CA9B">
            <wp:extent cx="1908313" cy="1908313"/>
            <wp:effectExtent l="0" t="0" r="0" b="0"/>
            <wp:docPr id="10" name="Picture 10" descr="C:\Users\violet.marshall.GOVANHA\AppData\Local\Microsoft\Windows\Temporary Internet Files\Content.Outlook\I1M25NF3\GovanHomeTeam-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marshall.GOVANHA\AppData\Local\Microsoft\Windows\Temporary Internet Files\Content.Outlook\I1M25NF3\GovanHomeTeam-final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380" cy="1906380"/>
                    </a:xfrm>
                    <a:prstGeom prst="rect">
                      <a:avLst/>
                    </a:prstGeom>
                    <a:noFill/>
                    <a:ln>
                      <a:noFill/>
                    </a:ln>
                  </pic:spPr>
                </pic:pic>
              </a:graphicData>
            </a:graphic>
          </wp:inline>
        </w:drawing>
      </w:r>
    </w:p>
    <w:p w:rsidR="00877218" w:rsidRPr="00353B75" w:rsidRDefault="00353B75" w:rsidP="00F90EEB">
      <w:pPr>
        <w:jc w:val="center"/>
        <w:rPr>
          <w:rFonts w:ascii="Arial" w:hAnsi="Arial" w:cs="Arial"/>
          <w:b/>
          <w:sz w:val="40"/>
          <w:szCs w:val="40"/>
        </w:rPr>
      </w:pPr>
      <w:r w:rsidRPr="00353B75">
        <w:rPr>
          <w:rFonts w:ascii="Arial" w:hAnsi="Arial" w:cs="Arial"/>
          <w:b/>
          <w:sz w:val="40"/>
          <w:szCs w:val="40"/>
        </w:rPr>
        <w:t>Group</w:t>
      </w:r>
    </w:p>
    <w:p w:rsidR="00F90EEB" w:rsidRPr="00BA1CCC" w:rsidRDefault="00353B75" w:rsidP="00F90EEB">
      <w:pPr>
        <w:jc w:val="center"/>
        <w:rPr>
          <w:rFonts w:ascii="Arial" w:hAnsi="Arial" w:cs="Arial"/>
          <w:b/>
          <w:sz w:val="28"/>
          <w:szCs w:val="28"/>
        </w:rPr>
      </w:pPr>
      <w:r>
        <w:rPr>
          <w:rFonts w:ascii="Arial" w:hAnsi="Arial" w:cs="Arial"/>
          <w:b/>
          <w:sz w:val="28"/>
          <w:szCs w:val="28"/>
        </w:rPr>
        <w:t xml:space="preserve"> </w:t>
      </w:r>
      <w:r w:rsidR="00877218" w:rsidRPr="00BA1CCC">
        <w:rPr>
          <w:rFonts w:ascii="Arial" w:hAnsi="Arial" w:cs="Arial"/>
          <w:b/>
          <w:sz w:val="28"/>
          <w:szCs w:val="28"/>
        </w:rPr>
        <w:t xml:space="preserve">Freedom of Information and Environmental Information Policy </w:t>
      </w:r>
      <w:bookmarkStart w:id="0" w:name="_GoBack"/>
      <w:bookmarkEnd w:id="0"/>
    </w:p>
    <w:p w:rsidR="00877218" w:rsidRPr="00BA1CCC" w:rsidRDefault="00877218" w:rsidP="006D1A1F">
      <w:pPr>
        <w:jc w:val="center"/>
        <w:rPr>
          <w:rFonts w:ascii="Arial" w:hAnsi="Arial" w:cs="Arial"/>
          <w:b/>
          <w:sz w:val="28"/>
          <w:szCs w:val="28"/>
        </w:rPr>
      </w:pPr>
      <w:r w:rsidRPr="00BA1CCC">
        <w:rPr>
          <w:rFonts w:ascii="Arial" w:hAnsi="Arial" w:cs="Arial"/>
          <w:b/>
          <w:sz w:val="28"/>
          <w:szCs w:val="28"/>
        </w:rPr>
        <w:t>November 2019</w:t>
      </w:r>
    </w:p>
    <w:tbl>
      <w:tblPr>
        <w:tblStyle w:val="TableGrid"/>
        <w:tblW w:w="0" w:type="auto"/>
        <w:tblLook w:val="04A0" w:firstRow="1" w:lastRow="0" w:firstColumn="1" w:lastColumn="0" w:noHBand="0" w:noVBand="1"/>
      </w:tblPr>
      <w:tblGrid>
        <w:gridCol w:w="5211"/>
        <w:gridCol w:w="4031"/>
      </w:tblGrid>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Policy Manual Section:</w:t>
            </w:r>
          </w:p>
        </w:tc>
        <w:tc>
          <w:tcPr>
            <w:tcW w:w="4031" w:type="dxa"/>
          </w:tcPr>
          <w:p w:rsidR="005202C1" w:rsidRPr="003E167D" w:rsidRDefault="005202C1" w:rsidP="0014362C">
            <w:pPr>
              <w:rPr>
                <w:rFonts w:ascii="Arial" w:hAnsi="Arial" w:cs="Arial"/>
                <w:b/>
                <w:color w:val="FF0000"/>
                <w:sz w:val="20"/>
                <w:szCs w:val="20"/>
              </w:rPr>
            </w:pPr>
            <w:r w:rsidRPr="00877218">
              <w:rPr>
                <w:rFonts w:ascii="Arial" w:hAnsi="Arial" w:cs="Arial"/>
                <w:b/>
                <w:sz w:val="20"/>
                <w:szCs w:val="20"/>
              </w:rPr>
              <w:t xml:space="preserve">Governance </w:t>
            </w:r>
          </w:p>
        </w:tc>
      </w:tr>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Policy Number:</w:t>
            </w:r>
          </w:p>
        </w:tc>
        <w:tc>
          <w:tcPr>
            <w:tcW w:w="4031" w:type="dxa"/>
          </w:tcPr>
          <w:p w:rsidR="005202C1" w:rsidRPr="00A6712C" w:rsidRDefault="00A6712C" w:rsidP="0014362C">
            <w:pPr>
              <w:rPr>
                <w:rFonts w:ascii="Arial" w:hAnsi="Arial" w:cs="Arial"/>
                <w:b/>
                <w:color w:val="000000" w:themeColor="text1"/>
                <w:sz w:val="20"/>
                <w:szCs w:val="20"/>
              </w:rPr>
            </w:pPr>
            <w:r w:rsidRPr="00A6712C">
              <w:rPr>
                <w:rFonts w:ascii="Arial" w:hAnsi="Arial" w:cs="Arial"/>
                <w:b/>
                <w:sz w:val="20"/>
                <w:szCs w:val="20"/>
              </w:rPr>
              <w:t>G</w:t>
            </w:r>
            <w:r w:rsidR="001545C3">
              <w:rPr>
                <w:rFonts w:ascii="Arial" w:hAnsi="Arial" w:cs="Arial"/>
                <w:b/>
                <w:sz w:val="20"/>
                <w:szCs w:val="20"/>
              </w:rPr>
              <w:t>O</w:t>
            </w:r>
            <w:r w:rsidRPr="00A6712C">
              <w:rPr>
                <w:rFonts w:ascii="Arial" w:hAnsi="Arial" w:cs="Arial"/>
                <w:b/>
                <w:sz w:val="20"/>
                <w:szCs w:val="20"/>
              </w:rPr>
              <w:t>11</w:t>
            </w:r>
          </w:p>
        </w:tc>
      </w:tr>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Scottish Social Housing Charter Reference:</w:t>
            </w:r>
          </w:p>
        </w:tc>
        <w:tc>
          <w:tcPr>
            <w:tcW w:w="4031" w:type="dxa"/>
          </w:tcPr>
          <w:p w:rsidR="005202C1" w:rsidRDefault="005202C1" w:rsidP="0014362C">
            <w:pPr>
              <w:rPr>
                <w:rFonts w:ascii="Arial" w:hAnsi="Arial" w:cs="Arial"/>
                <w:sz w:val="20"/>
                <w:szCs w:val="20"/>
              </w:rPr>
            </w:pPr>
            <w:r w:rsidRPr="003E167D">
              <w:rPr>
                <w:rFonts w:ascii="Arial" w:hAnsi="Arial" w:cs="Arial"/>
                <w:sz w:val="20"/>
                <w:szCs w:val="20"/>
              </w:rPr>
              <w:t>1. Equalities</w:t>
            </w:r>
          </w:p>
          <w:p w:rsidR="00877218" w:rsidRDefault="00877218" w:rsidP="0014362C">
            <w:pPr>
              <w:rPr>
                <w:rFonts w:ascii="Arial" w:hAnsi="Arial" w:cs="Arial"/>
                <w:sz w:val="20"/>
                <w:szCs w:val="20"/>
              </w:rPr>
            </w:pPr>
            <w:r>
              <w:rPr>
                <w:rFonts w:ascii="Arial" w:hAnsi="Arial" w:cs="Arial"/>
                <w:sz w:val="20"/>
                <w:szCs w:val="20"/>
              </w:rPr>
              <w:t>2. Communication</w:t>
            </w:r>
          </w:p>
          <w:p w:rsidR="00877218" w:rsidRPr="003E167D" w:rsidRDefault="00877218" w:rsidP="0014362C">
            <w:pPr>
              <w:rPr>
                <w:rFonts w:ascii="Arial" w:hAnsi="Arial" w:cs="Arial"/>
                <w:sz w:val="20"/>
                <w:szCs w:val="20"/>
              </w:rPr>
            </w:pPr>
            <w:r>
              <w:rPr>
                <w:rFonts w:ascii="Arial" w:hAnsi="Arial" w:cs="Arial"/>
                <w:sz w:val="20"/>
                <w:szCs w:val="20"/>
              </w:rPr>
              <w:t>3. Participation</w:t>
            </w:r>
          </w:p>
          <w:p w:rsidR="005202C1" w:rsidRPr="003E167D" w:rsidRDefault="005202C1" w:rsidP="0014362C">
            <w:pPr>
              <w:rPr>
                <w:rFonts w:ascii="Arial" w:hAnsi="Arial" w:cs="Arial"/>
                <w:sz w:val="20"/>
                <w:szCs w:val="20"/>
              </w:rPr>
            </w:pPr>
          </w:p>
        </w:tc>
      </w:tr>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Regulatory Framework Reference</w:t>
            </w:r>
          </w:p>
        </w:tc>
        <w:tc>
          <w:tcPr>
            <w:tcW w:w="4031" w:type="dxa"/>
          </w:tcPr>
          <w:p w:rsidR="005202C1" w:rsidRPr="003E167D" w:rsidRDefault="00877218" w:rsidP="00877218">
            <w:pPr>
              <w:rPr>
                <w:rFonts w:ascii="Arial" w:hAnsi="Arial" w:cs="Arial"/>
                <w:sz w:val="20"/>
                <w:szCs w:val="20"/>
              </w:rPr>
            </w:pPr>
            <w:r>
              <w:rPr>
                <w:rFonts w:ascii="Arial" w:hAnsi="Arial" w:cs="Arial"/>
                <w:sz w:val="20"/>
                <w:szCs w:val="20"/>
              </w:rPr>
              <w:t xml:space="preserve">AN3/TS2/EH1/OC1 and RG </w:t>
            </w:r>
            <w:r w:rsidR="005202C1" w:rsidRPr="003E167D">
              <w:rPr>
                <w:rFonts w:ascii="Arial" w:hAnsi="Arial" w:cs="Arial"/>
                <w:sz w:val="20"/>
                <w:szCs w:val="20"/>
              </w:rPr>
              <w:t>2.</w:t>
            </w:r>
            <w:r>
              <w:rPr>
                <w:rFonts w:ascii="Arial" w:hAnsi="Arial" w:cs="Arial"/>
                <w:sz w:val="20"/>
                <w:szCs w:val="20"/>
              </w:rPr>
              <w:t xml:space="preserve">3 </w:t>
            </w:r>
          </w:p>
        </w:tc>
      </w:tr>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Date Approved by Management Committee:</w:t>
            </w:r>
          </w:p>
        </w:tc>
        <w:tc>
          <w:tcPr>
            <w:tcW w:w="4031" w:type="dxa"/>
          </w:tcPr>
          <w:p w:rsidR="005202C1" w:rsidRPr="003E167D" w:rsidRDefault="00611630" w:rsidP="00A6712C">
            <w:pPr>
              <w:rPr>
                <w:rFonts w:ascii="Arial" w:hAnsi="Arial" w:cs="Arial"/>
                <w:sz w:val="20"/>
                <w:szCs w:val="20"/>
              </w:rPr>
            </w:pPr>
            <w:r>
              <w:rPr>
                <w:rFonts w:ascii="Arial" w:hAnsi="Arial" w:cs="Arial"/>
                <w:sz w:val="20"/>
                <w:szCs w:val="20"/>
              </w:rPr>
              <w:t>November 20</w:t>
            </w:r>
            <w:r w:rsidR="00A6712C">
              <w:rPr>
                <w:rFonts w:ascii="Arial" w:hAnsi="Arial" w:cs="Arial"/>
                <w:sz w:val="20"/>
                <w:szCs w:val="20"/>
              </w:rPr>
              <w:t>19</w:t>
            </w:r>
          </w:p>
        </w:tc>
      </w:tr>
      <w:tr w:rsidR="005202C1" w:rsidRPr="003E167D" w:rsidTr="0014362C">
        <w:tc>
          <w:tcPr>
            <w:tcW w:w="5211" w:type="dxa"/>
          </w:tcPr>
          <w:p w:rsidR="005202C1" w:rsidRPr="003E167D" w:rsidRDefault="005202C1" w:rsidP="0014362C">
            <w:pPr>
              <w:rPr>
                <w:rFonts w:ascii="Arial" w:hAnsi="Arial" w:cs="Arial"/>
                <w:b/>
                <w:sz w:val="20"/>
                <w:szCs w:val="20"/>
              </w:rPr>
            </w:pPr>
            <w:r w:rsidRPr="003E167D">
              <w:rPr>
                <w:rFonts w:ascii="Arial" w:hAnsi="Arial" w:cs="Arial"/>
                <w:b/>
                <w:sz w:val="20"/>
                <w:szCs w:val="20"/>
              </w:rPr>
              <w:t>Next Review Date:</w:t>
            </w:r>
          </w:p>
        </w:tc>
        <w:tc>
          <w:tcPr>
            <w:tcW w:w="4031" w:type="dxa"/>
          </w:tcPr>
          <w:p w:rsidR="005202C1" w:rsidRPr="003E167D" w:rsidRDefault="00A6712C" w:rsidP="0014362C">
            <w:pPr>
              <w:rPr>
                <w:rFonts w:ascii="Arial" w:hAnsi="Arial" w:cs="Arial"/>
                <w:sz w:val="20"/>
                <w:szCs w:val="20"/>
              </w:rPr>
            </w:pPr>
            <w:r>
              <w:rPr>
                <w:rFonts w:ascii="Arial" w:hAnsi="Arial" w:cs="Arial"/>
                <w:sz w:val="20"/>
                <w:szCs w:val="20"/>
              </w:rPr>
              <w:t>November 2024</w:t>
            </w:r>
          </w:p>
        </w:tc>
      </w:tr>
    </w:tbl>
    <w:p w:rsidR="005202C1" w:rsidRPr="003E167D" w:rsidRDefault="005202C1" w:rsidP="005202C1">
      <w:pPr>
        <w:rPr>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9242"/>
      </w:tblGrid>
      <w:tr w:rsidR="005202C1" w:rsidRPr="003E167D" w:rsidTr="0014362C">
        <w:tc>
          <w:tcPr>
            <w:tcW w:w="9242" w:type="dxa"/>
            <w:shd w:val="clear" w:color="auto" w:fill="548DD4" w:themeFill="text2" w:themeFillTint="99"/>
          </w:tcPr>
          <w:p w:rsidR="005202C1" w:rsidRPr="003E167D" w:rsidRDefault="005202C1" w:rsidP="0014362C">
            <w:pPr>
              <w:rPr>
                <w:color w:val="FFFFFF" w:themeColor="background1"/>
                <w:sz w:val="20"/>
                <w:szCs w:val="20"/>
              </w:rPr>
            </w:pPr>
          </w:p>
          <w:p w:rsidR="005202C1" w:rsidRPr="003E167D" w:rsidRDefault="005202C1" w:rsidP="0014362C">
            <w:pPr>
              <w:rPr>
                <w:sz w:val="20"/>
                <w:szCs w:val="20"/>
              </w:rPr>
            </w:pPr>
            <w:r w:rsidRPr="003E167D">
              <w:rPr>
                <w:rFonts w:ascii="Arial" w:hAnsi="Arial" w:cs="Arial"/>
                <w:b/>
                <w:color w:val="FFFFFF" w:themeColor="background1"/>
                <w:sz w:val="20"/>
                <w:szCs w:val="20"/>
              </w:rPr>
              <w:t xml:space="preserve">Govan Housing Association can provide this document on request, in different languages and formats, including Braille and audio formats. </w:t>
            </w:r>
          </w:p>
        </w:tc>
      </w:tr>
    </w:tbl>
    <w:p w:rsidR="005202C1" w:rsidRDefault="005202C1" w:rsidP="005202C1">
      <w:pPr>
        <w:jc w:val="center"/>
      </w:pPr>
      <w:r>
        <w:rPr>
          <w:noProof/>
          <w:lang w:eastAsia="en-GB"/>
        </w:rPr>
        <w:drawing>
          <wp:inline distT="0" distB="0" distL="0" distR="0" wp14:anchorId="26CE700B" wp14:editId="58AD189B">
            <wp:extent cx="1485900" cy="800100"/>
            <wp:effectExtent l="0" t="0" r="0" b="0"/>
            <wp:docPr id="3" name="Picture 3" descr="Description: HTT Logo 2Colour 300dpi Mar07"/>
            <wp:cNvGraphicFramePr/>
            <a:graphic xmlns:a="http://schemas.openxmlformats.org/drawingml/2006/main">
              <a:graphicData uri="http://schemas.openxmlformats.org/drawingml/2006/picture">
                <pic:pic xmlns:pic="http://schemas.openxmlformats.org/drawingml/2006/picture">
                  <pic:nvPicPr>
                    <pic:cNvPr id="9" name="Picture 9" descr="Description: HTT Logo 2Colour 300dpi Mar0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800100"/>
                    </a:xfrm>
                    <a:prstGeom prst="rect">
                      <a:avLst/>
                    </a:prstGeom>
                    <a:noFill/>
                    <a:ln>
                      <a:noFill/>
                    </a:ln>
                  </pic:spPr>
                </pic:pic>
              </a:graphicData>
            </a:graphic>
          </wp:inline>
        </w:drawing>
      </w:r>
    </w:p>
    <w:p w:rsidR="006D1A1F" w:rsidRPr="00C60D40" w:rsidRDefault="006D1A1F" w:rsidP="006D1A1F">
      <w:pPr>
        <w:jc w:val="center"/>
        <w:rPr>
          <w:rFonts w:ascii="Calibri" w:hAnsi="Calibri"/>
          <w:noProof/>
          <w:lang w:eastAsia="en-GB"/>
        </w:rPr>
      </w:pPr>
    </w:p>
    <w:p w:rsidR="006D1A1F" w:rsidRDefault="006D1A1F" w:rsidP="006D1A1F">
      <w:pPr>
        <w:jc w:val="center"/>
      </w:pPr>
    </w:p>
    <w:p w:rsidR="006D1A1F" w:rsidRDefault="006D1A1F" w:rsidP="006D1A1F">
      <w:pPr>
        <w:jc w:val="center"/>
      </w:pPr>
    </w:p>
    <w:p w:rsidR="00877218" w:rsidRDefault="00877218" w:rsidP="006D1A1F">
      <w:pPr>
        <w:jc w:val="center"/>
      </w:pPr>
    </w:p>
    <w:p w:rsidR="009B68B0" w:rsidRPr="00073394" w:rsidRDefault="009B68B0" w:rsidP="00F672D5">
      <w:pPr>
        <w:rPr>
          <w:rFonts w:ascii="Arial" w:eastAsia="Calibri" w:hAnsi="Arial" w:cs="Arial"/>
          <w:b/>
          <w:u w:val="single"/>
        </w:rPr>
      </w:pPr>
    </w:p>
    <w:p w:rsidR="00045AB8" w:rsidRPr="00BA1CCC" w:rsidRDefault="00045AB8" w:rsidP="00045AB8">
      <w:pPr>
        <w:jc w:val="center"/>
        <w:rPr>
          <w:rFonts w:ascii="Arial" w:eastAsia="Calibri" w:hAnsi="Arial" w:cs="Arial"/>
          <w:sz w:val="24"/>
          <w:szCs w:val="24"/>
          <w:u w:val="single"/>
        </w:rPr>
      </w:pPr>
      <w:r w:rsidRPr="00BA1CCC">
        <w:rPr>
          <w:rFonts w:ascii="Arial" w:eastAsia="Calibri" w:hAnsi="Arial" w:cs="Arial"/>
          <w:b/>
          <w:sz w:val="24"/>
          <w:szCs w:val="24"/>
          <w:u w:val="single"/>
        </w:rPr>
        <w:t>Freedom of Information and Environmental Information Policy</w:t>
      </w:r>
    </w:p>
    <w:p w:rsidR="00045AB8" w:rsidRPr="00BA1CCC" w:rsidRDefault="00045AB8" w:rsidP="00045AB8">
      <w:pPr>
        <w:rPr>
          <w:rFonts w:ascii="Arial" w:eastAsia="Calibri" w:hAnsi="Arial" w:cs="Arial"/>
          <w:b/>
          <w:sz w:val="24"/>
          <w:szCs w:val="24"/>
          <w:u w:val="single"/>
        </w:rPr>
      </w:pPr>
    </w:p>
    <w:p w:rsidR="00045AB8" w:rsidRPr="00BA1CCC" w:rsidRDefault="00045AB8" w:rsidP="00045AB8">
      <w:pPr>
        <w:rPr>
          <w:rFonts w:ascii="Arial" w:eastAsia="Calibri" w:hAnsi="Arial" w:cs="Arial"/>
          <w:b/>
          <w:sz w:val="24"/>
          <w:szCs w:val="24"/>
        </w:rPr>
      </w:pPr>
      <w:r w:rsidRPr="00BA1CCC">
        <w:rPr>
          <w:rFonts w:ascii="Arial" w:eastAsia="Calibri" w:hAnsi="Arial" w:cs="Arial"/>
          <w:b/>
          <w:sz w:val="24"/>
          <w:szCs w:val="24"/>
        </w:rPr>
        <w:t>1.</w:t>
      </w:r>
      <w:r w:rsidRPr="00BA1CCC">
        <w:rPr>
          <w:rFonts w:ascii="Arial" w:eastAsia="Calibri" w:hAnsi="Arial" w:cs="Arial"/>
          <w:b/>
          <w:sz w:val="24"/>
          <w:szCs w:val="24"/>
        </w:rPr>
        <w:tab/>
        <w:t>Introduction</w:t>
      </w:r>
    </w:p>
    <w:p w:rsidR="00045AB8" w:rsidRPr="00BA1CCC" w:rsidRDefault="00045AB8" w:rsidP="00045AB8">
      <w:pPr>
        <w:rPr>
          <w:rFonts w:ascii="Arial" w:eastAsia="Calibri" w:hAnsi="Arial" w:cs="Arial"/>
          <w:sz w:val="24"/>
          <w:szCs w:val="24"/>
        </w:rPr>
      </w:pPr>
      <w:r w:rsidRPr="00BA1CCC">
        <w:rPr>
          <w:rFonts w:ascii="Arial" w:eastAsia="Calibri" w:hAnsi="Arial" w:cs="Arial"/>
          <w:sz w:val="24"/>
          <w:szCs w:val="24"/>
        </w:rPr>
        <w:t>1.1</w:t>
      </w:r>
      <w:r w:rsidRPr="00BA1CCC">
        <w:rPr>
          <w:rFonts w:ascii="Arial" w:eastAsia="Calibri" w:hAnsi="Arial" w:cs="Arial"/>
          <w:sz w:val="24"/>
          <w:szCs w:val="24"/>
        </w:rPr>
        <w:tab/>
        <w:t xml:space="preserve">The Freedom of Information (Scotland) Act 2002 (“FOISA”) and the </w:t>
      </w:r>
      <w:r w:rsidR="00BA1CCC">
        <w:rPr>
          <w:rFonts w:ascii="Arial" w:eastAsia="Calibri" w:hAnsi="Arial" w:cs="Arial"/>
          <w:sz w:val="24"/>
          <w:szCs w:val="24"/>
        </w:rPr>
        <w:tab/>
      </w:r>
      <w:r w:rsidRPr="00BA1CCC">
        <w:rPr>
          <w:rFonts w:ascii="Arial" w:eastAsia="Calibri" w:hAnsi="Arial" w:cs="Arial"/>
          <w:sz w:val="24"/>
          <w:szCs w:val="24"/>
        </w:rPr>
        <w:t xml:space="preserve">Environmental Information (Scotland) Regulations 2004 (“EIR”) place a </w:t>
      </w:r>
      <w:r w:rsidR="00BA1CCC">
        <w:rPr>
          <w:rFonts w:ascii="Arial" w:eastAsia="Calibri" w:hAnsi="Arial" w:cs="Arial"/>
          <w:sz w:val="24"/>
          <w:szCs w:val="24"/>
        </w:rPr>
        <w:tab/>
      </w:r>
      <w:r w:rsidRPr="00BA1CCC">
        <w:rPr>
          <w:rFonts w:ascii="Arial" w:eastAsia="Calibri" w:hAnsi="Arial" w:cs="Arial"/>
          <w:sz w:val="24"/>
          <w:szCs w:val="24"/>
        </w:rPr>
        <w:t xml:space="preserve">general obligation on Scottish Public Authorities to allow the public access to </w:t>
      </w:r>
      <w:r w:rsidR="00BA1CCC">
        <w:rPr>
          <w:rFonts w:ascii="Arial" w:eastAsia="Calibri" w:hAnsi="Arial" w:cs="Arial"/>
          <w:sz w:val="24"/>
          <w:szCs w:val="24"/>
        </w:rPr>
        <w:tab/>
      </w:r>
      <w:r w:rsidRPr="00BA1CCC">
        <w:rPr>
          <w:rFonts w:ascii="Arial" w:eastAsia="Calibri" w:hAnsi="Arial" w:cs="Arial"/>
          <w:sz w:val="24"/>
          <w:szCs w:val="24"/>
        </w:rPr>
        <w:t xml:space="preserve">information that they hold. </w:t>
      </w:r>
      <w:r w:rsidRPr="00BA1CCC">
        <w:rPr>
          <w:rFonts w:ascii="Arial" w:eastAsia="Calibri" w:hAnsi="Arial" w:cs="Arial"/>
          <w:sz w:val="24"/>
          <w:szCs w:val="24"/>
        </w:rPr>
        <w:tab/>
        <w:t xml:space="preserve">Both FOISA and EIR are overseen by the Scottish </w:t>
      </w:r>
      <w:r w:rsidR="00BA1CCC">
        <w:rPr>
          <w:rFonts w:ascii="Arial" w:eastAsia="Calibri" w:hAnsi="Arial" w:cs="Arial"/>
          <w:sz w:val="24"/>
          <w:szCs w:val="24"/>
        </w:rPr>
        <w:tab/>
      </w:r>
      <w:r w:rsidRPr="00BA1CCC">
        <w:rPr>
          <w:rFonts w:ascii="Arial" w:eastAsia="Calibri" w:hAnsi="Arial" w:cs="Arial"/>
          <w:sz w:val="24"/>
          <w:szCs w:val="24"/>
        </w:rPr>
        <w:t>Information Commissioner (“SIC”).</w:t>
      </w:r>
    </w:p>
    <w:p w:rsidR="00045AB8" w:rsidRPr="00BA1CCC" w:rsidRDefault="00045AB8" w:rsidP="00045AB8">
      <w:pPr>
        <w:rPr>
          <w:rFonts w:ascii="Arial" w:eastAsia="Calibri" w:hAnsi="Arial" w:cs="Arial"/>
          <w:sz w:val="24"/>
          <w:szCs w:val="24"/>
        </w:rPr>
      </w:pPr>
      <w:r w:rsidRPr="00BA1CCC">
        <w:rPr>
          <w:rFonts w:ascii="Arial" w:eastAsia="Calibri" w:hAnsi="Arial" w:cs="Arial"/>
          <w:sz w:val="24"/>
          <w:szCs w:val="24"/>
        </w:rPr>
        <w:t>1.2</w:t>
      </w:r>
      <w:r w:rsidRPr="00BA1CCC">
        <w:rPr>
          <w:rFonts w:ascii="Arial" w:eastAsia="Calibri" w:hAnsi="Arial" w:cs="Arial"/>
          <w:sz w:val="24"/>
          <w:szCs w:val="24"/>
        </w:rPr>
        <w:tab/>
        <w:t xml:space="preserve">From 11 November 2019 Govan Housing Association will be designated as </w:t>
      </w:r>
      <w:r w:rsidRPr="00BA1CCC">
        <w:rPr>
          <w:rFonts w:ascii="Arial" w:eastAsia="Calibri" w:hAnsi="Arial" w:cs="Arial"/>
          <w:sz w:val="24"/>
          <w:szCs w:val="24"/>
        </w:rPr>
        <w:tab/>
        <w:t xml:space="preserve">Scottish Public Authority and will need to make information available in </w:t>
      </w:r>
      <w:r w:rsidR="00BA1CCC">
        <w:rPr>
          <w:rFonts w:ascii="Arial" w:eastAsia="Calibri" w:hAnsi="Arial" w:cs="Arial"/>
          <w:sz w:val="24"/>
          <w:szCs w:val="24"/>
        </w:rPr>
        <w:tab/>
      </w:r>
      <w:r w:rsidRPr="00BA1CCC">
        <w:rPr>
          <w:rFonts w:ascii="Arial" w:eastAsia="Calibri" w:hAnsi="Arial" w:cs="Arial"/>
          <w:sz w:val="24"/>
          <w:szCs w:val="24"/>
        </w:rPr>
        <w:t>accordance</w:t>
      </w:r>
      <w:r w:rsidR="00BA1CCC">
        <w:rPr>
          <w:rFonts w:ascii="Arial" w:eastAsia="Calibri" w:hAnsi="Arial" w:cs="Arial"/>
          <w:sz w:val="24"/>
          <w:szCs w:val="24"/>
        </w:rPr>
        <w:t xml:space="preserve"> wi</w:t>
      </w:r>
      <w:r w:rsidRPr="00BA1CCC">
        <w:rPr>
          <w:rFonts w:ascii="Arial" w:eastAsia="Calibri" w:hAnsi="Arial" w:cs="Arial"/>
          <w:sz w:val="24"/>
          <w:szCs w:val="24"/>
        </w:rPr>
        <w:t>th FOISA and EIR.</w:t>
      </w:r>
    </w:p>
    <w:p w:rsidR="00045AB8" w:rsidRPr="00BA1CCC" w:rsidRDefault="00045AB8" w:rsidP="00045AB8">
      <w:pPr>
        <w:rPr>
          <w:rFonts w:ascii="Arial" w:eastAsia="Calibri" w:hAnsi="Arial" w:cs="Arial"/>
          <w:sz w:val="24"/>
          <w:szCs w:val="24"/>
        </w:rPr>
      </w:pPr>
      <w:r w:rsidRPr="00BA1CCC">
        <w:rPr>
          <w:rFonts w:ascii="Arial" w:eastAsia="Calibri" w:hAnsi="Arial" w:cs="Arial"/>
          <w:sz w:val="24"/>
          <w:szCs w:val="24"/>
        </w:rPr>
        <w:t>1.3</w:t>
      </w:r>
      <w:r w:rsidRPr="00BA1CCC">
        <w:rPr>
          <w:rFonts w:ascii="Arial" w:eastAsia="Calibri" w:hAnsi="Arial" w:cs="Arial"/>
          <w:sz w:val="24"/>
          <w:szCs w:val="24"/>
        </w:rPr>
        <w:tab/>
        <w:t xml:space="preserve">This is the Freedom of Information and Environmental Information Policy of </w:t>
      </w:r>
      <w:r w:rsidR="00BA1CCC">
        <w:rPr>
          <w:rFonts w:ascii="Arial" w:eastAsia="Calibri" w:hAnsi="Arial" w:cs="Arial"/>
          <w:sz w:val="24"/>
          <w:szCs w:val="24"/>
        </w:rPr>
        <w:tab/>
      </w:r>
      <w:r w:rsidRPr="00BA1CCC">
        <w:rPr>
          <w:rFonts w:ascii="Arial" w:eastAsia="Calibri" w:hAnsi="Arial" w:cs="Arial"/>
          <w:sz w:val="24"/>
          <w:szCs w:val="24"/>
        </w:rPr>
        <w:t>Govan Housing Association. The policy will:</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provide a general understanding of FOISA and EIR; and</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outline where responsibility lies for complying with the legal duties of Govan </w:t>
      </w:r>
      <w:r w:rsidRPr="00BA1CCC">
        <w:rPr>
          <w:rFonts w:ascii="Arial" w:eastAsia="Calibri" w:hAnsi="Arial" w:cs="Arial"/>
          <w:sz w:val="24"/>
          <w:szCs w:val="24"/>
        </w:rPr>
        <w:tab/>
        <w:t>Housing Association under FOISA and EIR</w:t>
      </w:r>
    </w:p>
    <w:p w:rsidR="00045AB8" w:rsidRPr="00BA1CCC" w:rsidRDefault="00045AB8" w:rsidP="00045AB8">
      <w:pPr>
        <w:ind w:left="360"/>
        <w:rPr>
          <w:rFonts w:ascii="Arial" w:eastAsia="Calibri" w:hAnsi="Arial" w:cs="Arial"/>
          <w:sz w:val="24"/>
          <w:szCs w:val="24"/>
        </w:rPr>
      </w:pPr>
    </w:p>
    <w:p w:rsidR="00045AB8" w:rsidRPr="00BA1CCC" w:rsidRDefault="00045AB8" w:rsidP="00045AB8">
      <w:pPr>
        <w:rPr>
          <w:rFonts w:ascii="Arial" w:eastAsia="Calibri" w:hAnsi="Arial" w:cs="Arial"/>
          <w:b/>
          <w:sz w:val="24"/>
          <w:szCs w:val="24"/>
          <w:u w:val="single"/>
        </w:rPr>
      </w:pPr>
      <w:r w:rsidRPr="00BA1CCC">
        <w:rPr>
          <w:rFonts w:ascii="Arial" w:eastAsia="Calibri" w:hAnsi="Arial" w:cs="Arial"/>
          <w:b/>
          <w:sz w:val="24"/>
          <w:szCs w:val="24"/>
        </w:rPr>
        <w:t>2.</w:t>
      </w:r>
      <w:r w:rsidRPr="00BA1CCC">
        <w:rPr>
          <w:rFonts w:ascii="Arial" w:eastAsia="Calibri" w:hAnsi="Arial" w:cs="Arial"/>
          <w:b/>
          <w:sz w:val="24"/>
          <w:szCs w:val="24"/>
        </w:rPr>
        <w:tab/>
        <w:t>Policy Aims</w:t>
      </w:r>
    </w:p>
    <w:p w:rsidR="00045AB8" w:rsidRPr="00BA1CCC" w:rsidRDefault="00045AB8" w:rsidP="00045AB8">
      <w:pPr>
        <w:rPr>
          <w:rFonts w:ascii="Arial" w:eastAsia="Calibri" w:hAnsi="Arial" w:cs="Arial"/>
          <w:sz w:val="24"/>
          <w:szCs w:val="24"/>
        </w:rPr>
      </w:pPr>
      <w:r w:rsidRPr="00BA1CCC">
        <w:rPr>
          <w:rFonts w:ascii="Arial" w:eastAsia="Calibri" w:hAnsi="Arial" w:cs="Arial"/>
          <w:sz w:val="24"/>
          <w:szCs w:val="24"/>
        </w:rPr>
        <w:t>2.1</w:t>
      </w:r>
      <w:r w:rsidRPr="00BA1CCC">
        <w:rPr>
          <w:rFonts w:ascii="Arial" w:eastAsia="Calibri" w:hAnsi="Arial" w:cs="Arial"/>
          <w:b/>
          <w:sz w:val="24"/>
          <w:szCs w:val="24"/>
        </w:rPr>
        <w:tab/>
      </w:r>
      <w:r w:rsidRPr="00BA1CCC">
        <w:rPr>
          <w:rFonts w:ascii="Arial" w:eastAsia="Calibri" w:hAnsi="Arial" w:cs="Arial"/>
          <w:sz w:val="24"/>
          <w:szCs w:val="24"/>
        </w:rPr>
        <w:t xml:space="preserve">Govan Housing Association is committed to the underlying principles of </w:t>
      </w:r>
      <w:r w:rsidR="00BA1CCC">
        <w:rPr>
          <w:rFonts w:ascii="Arial" w:eastAsia="Calibri" w:hAnsi="Arial" w:cs="Arial"/>
          <w:sz w:val="24"/>
          <w:szCs w:val="24"/>
        </w:rPr>
        <w:tab/>
      </w:r>
      <w:r w:rsidRPr="00BA1CCC">
        <w:rPr>
          <w:rFonts w:ascii="Arial" w:eastAsia="Calibri" w:hAnsi="Arial" w:cs="Arial"/>
          <w:sz w:val="24"/>
          <w:szCs w:val="24"/>
        </w:rPr>
        <w:t xml:space="preserve">openness </w:t>
      </w:r>
      <w:r w:rsidRPr="00BA1CCC">
        <w:rPr>
          <w:rFonts w:ascii="Arial" w:eastAsia="Calibri" w:hAnsi="Arial" w:cs="Arial"/>
          <w:sz w:val="24"/>
          <w:szCs w:val="24"/>
        </w:rPr>
        <w:tab/>
        <w:t xml:space="preserve">and transparency underpinning FOISA and EIR and complying </w:t>
      </w:r>
      <w:r w:rsidR="00BA1CCC">
        <w:rPr>
          <w:rFonts w:ascii="Arial" w:eastAsia="Calibri" w:hAnsi="Arial" w:cs="Arial"/>
          <w:sz w:val="24"/>
          <w:szCs w:val="24"/>
        </w:rPr>
        <w:tab/>
      </w:r>
      <w:r w:rsidRPr="00BA1CCC">
        <w:rPr>
          <w:rFonts w:ascii="Arial" w:eastAsia="Calibri" w:hAnsi="Arial" w:cs="Arial"/>
          <w:sz w:val="24"/>
          <w:szCs w:val="24"/>
        </w:rPr>
        <w:t xml:space="preserve">fully with the </w:t>
      </w:r>
      <w:r w:rsidRPr="00BA1CCC">
        <w:rPr>
          <w:rFonts w:ascii="Arial" w:eastAsia="Calibri" w:hAnsi="Arial" w:cs="Arial"/>
          <w:sz w:val="24"/>
          <w:szCs w:val="24"/>
        </w:rPr>
        <w:tab/>
        <w:t xml:space="preserve">requirements of said legislation. To this end Govan Housing </w:t>
      </w:r>
      <w:r w:rsidR="00BA1CCC">
        <w:rPr>
          <w:rFonts w:ascii="Arial" w:eastAsia="Calibri" w:hAnsi="Arial" w:cs="Arial"/>
          <w:sz w:val="24"/>
          <w:szCs w:val="24"/>
        </w:rPr>
        <w:tab/>
      </w:r>
      <w:r w:rsidRPr="00BA1CCC">
        <w:rPr>
          <w:rFonts w:ascii="Arial" w:eastAsia="Calibri" w:hAnsi="Arial" w:cs="Arial"/>
          <w:sz w:val="24"/>
          <w:szCs w:val="24"/>
        </w:rPr>
        <w:t>Association</w:t>
      </w:r>
      <w:r w:rsidRPr="00BA1CCC">
        <w:rPr>
          <w:rFonts w:ascii="Arial" w:eastAsia="Calibri" w:hAnsi="Arial" w:cs="Arial"/>
          <w:b/>
          <w:sz w:val="24"/>
          <w:szCs w:val="24"/>
        </w:rPr>
        <w:t xml:space="preserve"> </w:t>
      </w:r>
      <w:r w:rsidRPr="00BA1CCC">
        <w:rPr>
          <w:rFonts w:ascii="Arial" w:eastAsia="Calibri" w:hAnsi="Arial" w:cs="Arial"/>
          <w:sz w:val="24"/>
          <w:szCs w:val="24"/>
        </w:rPr>
        <w:t>will:</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follow the relevant Scottish Ministers Codes of Practice relating to FOISA and </w:t>
      </w:r>
      <w:r w:rsidR="00BA1CCC">
        <w:rPr>
          <w:rFonts w:ascii="Arial" w:eastAsia="Calibri" w:hAnsi="Arial" w:cs="Arial"/>
          <w:sz w:val="24"/>
          <w:szCs w:val="24"/>
        </w:rPr>
        <w:tab/>
      </w:r>
      <w:r w:rsidRPr="00BA1CCC">
        <w:rPr>
          <w:rFonts w:ascii="Arial" w:eastAsia="Calibri" w:hAnsi="Arial" w:cs="Arial"/>
          <w:sz w:val="24"/>
          <w:szCs w:val="24"/>
        </w:rPr>
        <w:t>EIR,</w:t>
      </w:r>
      <w:r w:rsidR="00BA1CCC">
        <w:rPr>
          <w:rFonts w:ascii="Arial" w:eastAsia="Calibri" w:hAnsi="Arial" w:cs="Arial"/>
          <w:sz w:val="24"/>
          <w:szCs w:val="24"/>
        </w:rPr>
        <w:t xml:space="preserve"> </w:t>
      </w:r>
      <w:r w:rsidRPr="00BA1CCC">
        <w:rPr>
          <w:rFonts w:ascii="Arial" w:eastAsia="Calibri" w:hAnsi="Arial" w:cs="Arial"/>
          <w:sz w:val="24"/>
          <w:szCs w:val="24"/>
        </w:rPr>
        <w:t>as well as any relevant guidance issued by SIC;</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take into account the needs of individuals when presenting information under </w:t>
      </w:r>
      <w:r w:rsidR="00BA1CCC">
        <w:rPr>
          <w:rFonts w:ascii="Arial" w:eastAsia="Calibri" w:hAnsi="Arial" w:cs="Arial"/>
          <w:sz w:val="24"/>
          <w:szCs w:val="24"/>
        </w:rPr>
        <w:tab/>
      </w:r>
      <w:r w:rsidRPr="00BA1CCC">
        <w:rPr>
          <w:rFonts w:ascii="Arial" w:eastAsia="Calibri" w:hAnsi="Arial" w:cs="Arial"/>
          <w:sz w:val="24"/>
          <w:szCs w:val="24"/>
        </w:rPr>
        <w:t>FOISA and EIR;</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make all employees aware of their responsibilities under FOISA and EIR and </w:t>
      </w:r>
      <w:r w:rsidR="00BA1CCC">
        <w:rPr>
          <w:rFonts w:ascii="Arial" w:eastAsia="Calibri" w:hAnsi="Arial" w:cs="Arial"/>
          <w:sz w:val="24"/>
          <w:szCs w:val="24"/>
        </w:rPr>
        <w:tab/>
      </w:r>
      <w:r w:rsidRPr="00BA1CCC">
        <w:rPr>
          <w:rFonts w:ascii="Arial" w:eastAsia="Calibri" w:hAnsi="Arial" w:cs="Arial"/>
          <w:sz w:val="24"/>
          <w:szCs w:val="24"/>
        </w:rPr>
        <w:t>support</w:t>
      </w:r>
      <w:r w:rsidR="00BA1CCC">
        <w:rPr>
          <w:rFonts w:ascii="Arial" w:eastAsia="Calibri" w:hAnsi="Arial" w:cs="Arial"/>
          <w:sz w:val="24"/>
          <w:szCs w:val="24"/>
        </w:rPr>
        <w:t xml:space="preserve"> </w:t>
      </w:r>
      <w:r w:rsidRPr="00BA1CCC">
        <w:rPr>
          <w:rFonts w:ascii="Arial" w:eastAsia="Calibri" w:hAnsi="Arial" w:cs="Arial"/>
          <w:sz w:val="24"/>
          <w:szCs w:val="24"/>
        </w:rPr>
        <w:t>them in fulfilling those responsibilities;</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publish a wide range of information through our Publication Scheme;</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monitor compliance with FOISA and EIR with a view to continuous </w:t>
      </w:r>
      <w:r w:rsidR="00BA1CCC">
        <w:rPr>
          <w:rFonts w:ascii="Arial" w:eastAsia="Calibri" w:hAnsi="Arial" w:cs="Arial"/>
          <w:sz w:val="24"/>
          <w:szCs w:val="24"/>
        </w:rPr>
        <w:tab/>
      </w:r>
      <w:r w:rsidRPr="00BA1CCC">
        <w:rPr>
          <w:rFonts w:ascii="Arial" w:eastAsia="Calibri" w:hAnsi="Arial" w:cs="Arial"/>
          <w:sz w:val="24"/>
          <w:szCs w:val="24"/>
        </w:rPr>
        <w:t>improvement;</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 xml:space="preserve">respect data protection in accordance with the GDPR and Data Protection Act </w:t>
      </w:r>
      <w:r w:rsidR="00BA1CCC">
        <w:rPr>
          <w:rFonts w:ascii="Arial" w:eastAsia="Calibri" w:hAnsi="Arial" w:cs="Arial"/>
          <w:sz w:val="24"/>
          <w:szCs w:val="24"/>
        </w:rPr>
        <w:tab/>
      </w:r>
      <w:r w:rsidRPr="00BA1CCC">
        <w:rPr>
          <w:rFonts w:ascii="Arial" w:eastAsia="Calibri" w:hAnsi="Arial" w:cs="Arial"/>
          <w:sz w:val="24"/>
          <w:szCs w:val="24"/>
        </w:rPr>
        <w:t>2018</w:t>
      </w:r>
      <w:r w:rsidR="00BA1CCC">
        <w:rPr>
          <w:rFonts w:ascii="Arial" w:eastAsia="Calibri" w:hAnsi="Arial" w:cs="Arial"/>
          <w:sz w:val="24"/>
          <w:szCs w:val="24"/>
        </w:rPr>
        <w:t xml:space="preserve"> </w:t>
      </w:r>
      <w:r w:rsidRPr="00BA1CCC">
        <w:rPr>
          <w:rFonts w:ascii="Arial" w:eastAsia="Calibri" w:hAnsi="Arial" w:cs="Arial"/>
          <w:sz w:val="24"/>
          <w:szCs w:val="24"/>
        </w:rPr>
        <w:t>when complying with FOISA and EIR;</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lastRenderedPageBreak/>
        <w:tab/>
        <w:t xml:space="preserve">only withhold information where entitled to do so under FOISA and EIR and explain </w:t>
      </w:r>
      <w:r w:rsidRPr="00BA1CCC">
        <w:rPr>
          <w:rFonts w:ascii="Arial" w:eastAsia="Calibri" w:hAnsi="Arial" w:cs="Arial"/>
          <w:sz w:val="24"/>
          <w:szCs w:val="24"/>
        </w:rPr>
        <w:tab/>
        <w:t>why information is withheld; and</w:t>
      </w:r>
    </w:p>
    <w:p w:rsidR="00045AB8" w:rsidRPr="00BA1CCC" w:rsidRDefault="00045AB8" w:rsidP="00045AB8">
      <w:pPr>
        <w:numPr>
          <w:ilvl w:val="0"/>
          <w:numId w:val="8"/>
        </w:numPr>
        <w:rPr>
          <w:rFonts w:ascii="Arial" w:eastAsia="Calibri" w:hAnsi="Arial" w:cs="Arial"/>
          <w:sz w:val="24"/>
          <w:szCs w:val="24"/>
        </w:rPr>
      </w:pPr>
      <w:r w:rsidRPr="00BA1CCC">
        <w:rPr>
          <w:rFonts w:ascii="Arial" w:eastAsia="Calibri" w:hAnsi="Arial" w:cs="Arial"/>
          <w:sz w:val="24"/>
          <w:szCs w:val="24"/>
        </w:rPr>
        <w:tab/>
        <w:t>provide advice and assistance to individuals seeking to access information</w:t>
      </w:r>
    </w:p>
    <w:p w:rsidR="005758E3" w:rsidRPr="00BA1CCC" w:rsidRDefault="005758E3" w:rsidP="005758E3">
      <w:pPr>
        <w:ind w:left="360"/>
        <w:rPr>
          <w:rFonts w:ascii="Arial" w:eastAsia="Calibri" w:hAnsi="Arial" w:cs="Arial"/>
          <w:sz w:val="24"/>
          <w:szCs w:val="24"/>
        </w:rPr>
      </w:pPr>
    </w:p>
    <w:p w:rsidR="00B636E0" w:rsidRPr="00BA1CCC" w:rsidRDefault="00877218" w:rsidP="00B636E0">
      <w:pPr>
        <w:rPr>
          <w:rFonts w:ascii="Arial" w:eastAsia="Calibri" w:hAnsi="Arial" w:cs="Arial"/>
          <w:b/>
          <w:sz w:val="24"/>
          <w:szCs w:val="24"/>
        </w:rPr>
      </w:pPr>
      <w:r w:rsidRPr="00BA1CCC">
        <w:rPr>
          <w:rFonts w:ascii="Arial" w:eastAsia="Calibri" w:hAnsi="Arial" w:cs="Arial"/>
          <w:b/>
          <w:sz w:val="24"/>
          <w:szCs w:val="24"/>
        </w:rPr>
        <w:t>3.</w:t>
      </w:r>
      <w:r w:rsidRPr="00BA1CCC">
        <w:rPr>
          <w:rFonts w:ascii="Arial" w:eastAsia="Calibri" w:hAnsi="Arial" w:cs="Arial"/>
          <w:b/>
          <w:sz w:val="24"/>
          <w:szCs w:val="24"/>
        </w:rPr>
        <w:tab/>
      </w:r>
      <w:r w:rsidR="00B636E0" w:rsidRPr="00BA1CCC">
        <w:rPr>
          <w:rFonts w:ascii="Arial" w:eastAsia="Calibri" w:hAnsi="Arial" w:cs="Arial"/>
          <w:b/>
          <w:sz w:val="24"/>
          <w:szCs w:val="24"/>
        </w:rPr>
        <w:t>Legislation, Compliance and Good Practice</w:t>
      </w:r>
    </w:p>
    <w:p w:rsidR="00877218" w:rsidRPr="00BA1CCC" w:rsidRDefault="00877218" w:rsidP="00877218">
      <w:pPr>
        <w:rPr>
          <w:rFonts w:ascii="Arial" w:eastAsia="Calibri" w:hAnsi="Arial" w:cs="Arial"/>
          <w:sz w:val="24"/>
          <w:szCs w:val="24"/>
        </w:rPr>
      </w:pPr>
      <w:r w:rsidRPr="00BA1CCC">
        <w:rPr>
          <w:rFonts w:ascii="Arial" w:eastAsia="Calibri" w:hAnsi="Arial" w:cs="Arial"/>
          <w:sz w:val="24"/>
          <w:szCs w:val="24"/>
        </w:rPr>
        <w:t>3.1</w:t>
      </w:r>
      <w:r w:rsidRPr="00BA1CCC">
        <w:rPr>
          <w:rFonts w:ascii="Arial" w:eastAsia="Calibri" w:hAnsi="Arial" w:cs="Arial"/>
          <w:b/>
          <w:sz w:val="24"/>
          <w:szCs w:val="24"/>
        </w:rPr>
        <w:tab/>
      </w:r>
      <w:r w:rsidRPr="00BA1CCC">
        <w:rPr>
          <w:rFonts w:ascii="Arial" w:eastAsia="Calibri" w:hAnsi="Arial" w:cs="Arial"/>
          <w:sz w:val="24"/>
          <w:szCs w:val="24"/>
        </w:rPr>
        <w:t>Govan Housing Association</w:t>
      </w:r>
      <w:r w:rsidRPr="00BA1CCC">
        <w:rPr>
          <w:rFonts w:ascii="Arial" w:eastAsia="Calibri" w:hAnsi="Arial" w:cs="Arial"/>
          <w:b/>
          <w:sz w:val="24"/>
          <w:szCs w:val="24"/>
        </w:rPr>
        <w:t xml:space="preserve"> </w:t>
      </w:r>
      <w:r w:rsidRPr="00BA1CCC">
        <w:rPr>
          <w:rFonts w:ascii="Arial" w:eastAsia="Calibri" w:hAnsi="Arial" w:cs="Arial"/>
          <w:sz w:val="24"/>
          <w:szCs w:val="24"/>
        </w:rPr>
        <w:t xml:space="preserve">has a number of legal duties which it must </w:t>
      </w:r>
      <w:r w:rsidR="00BA1CCC">
        <w:rPr>
          <w:rFonts w:ascii="Arial" w:eastAsia="Calibri" w:hAnsi="Arial" w:cs="Arial"/>
          <w:sz w:val="24"/>
          <w:szCs w:val="24"/>
        </w:rPr>
        <w:tab/>
      </w:r>
      <w:r w:rsidRPr="00BA1CCC">
        <w:rPr>
          <w:rFonts w:ascii="Arial" w:eastAsia="Calibri" w:hAnsi="Arial" w:cs="Arial"/>
          <w:sz w:val="24"/>
          <w:szCs w:val="24"/>
        </w:rPr>
        <w:t xml:space="preserve">comply with </w:t>
      </w:r>
      <w:r w:rsidRPr="00BA1CCC">
        <w:rPr>
          <w:rFonts w:ascii="Arial" w:eastAsia="Calibri" w:hAnsi="Arial" w:cs="Arial"/>
          <w:sz w:val="24"/>
          <w:szCs w:val="24"/>
        </w:rPr>
        <w:tab/>
        <w:t>under FOISA and EIR. These are set out in more detail below:</w:t>
      </w:r>
    </w:p>
    <w:p w:rsidR="00877218" w:rsidRPr="00BA1CCC" w:rsidRDefault="00877218" w:rsidP="00877218">
      <w:pPr>
        <w:rPr>
          <w:rFonts w:ascii="Arial" w:eastAsia="Calibri" w:hAnsi="Arial" w:cs="Arial"/>
          <w:sz w:val="24"/>
          <w:szCs w:val="24"/>
          <w:u w:val="single"/>
        </w:rPr>
      </w:pPr>
      <w:r w:rsidRPr="00BA1CCC">
        <w:rPr>
          <w:rFonts w:ascii="Arial" w:eastAsia="Calibri" w:hAnsi="Arial" w:cs="Arial"/>
          <w:sz w:val="24"/>
          <w:szCs w:val="24"/>
        </w:rPr>
        <w:t>3.2</w:t>
      </w:r>
      <w:r w:rsidRPr="00BA1CCC">
        <w:rPr>
          <w:rFonts w:ascii="Arial" w:eastAsia="Calibri" w:hAnsi="Arial" w:cs="Arial"/>
          <w:sz w:val="24"/>
          <w:szCs w:val="24"/>
        </w:rPr>
        <w:tab/>
      </w:r>
      <w:r w:rsidRPr="00BA1CCC">
        <w:rPr>
          <w:rFonts w:ascii="Arial" w:eastAsia="Calibri" w:hAnsi="Arial" w:cs="Arial"/>
          <w:sz w:val="24"/>
          <w:szCs w:val="24"/>
          <w:u w:val="single"/>
        </w:rPr>
        <w:t>Responding to Information Requests</w:t>
      </w:r>
    </w:p>
    <w:p w:rsidR="00877218" w:rsidRPr="00BA1CCC" w:rsidRDefault="00877218" w:rsidP="00877218">
      <w:pPr>
        <w:rPr>
          <w:rFonts w:ascii="Arial" w:eastAsia="Calibri" w:hAnsi="Arial" w:cs="Arial"/>
          <w:sz w:val="24"/>
          <w:szCs w:val="24"/>
        </w:rPr>
      </w:pPr>
      <w:r w:rsidRPr="00BA1CCC">
        <w:rPr>
          <w:rFonts w:ascii="Arial" w:eastAsia="Calibri" w:hAnsi="Arial" w:cs="Arial"/>
          <w:sz w:val="24"/>
          <w:szCs w:val="24"/>
        </w:rPr>
        <w:tab/>
        <w:t xml:space="preserve">People have the right to request information from Govan Housing Association. </w:t>
      </w:r>
      <w:r w:rsidRPr="00BA1CCC">
        <w:rPr>
          <w:rFonts w:ascii="Arial" w:eastAsia="Calibri" w:hAnsi="Arial" w:cs="Arial"/>
          <w:sz w:val="24"/>
          <w:szCs w:val="24"/>
        </w:rPr>
        <w:tab/>
        <w:t xml:space="preserve">Where the information requested is within the scope of the Order and Govan </w:t>
      </w:r>
      <w:r w:rsidRPr="00BA1CCC">
        <w:rPr>
          <w:rFonts w:ascii="Arial" w:eastAsia="Calibri" w:hAnsi="Arial" w:cs="Arial"/>
          <w:sz w:val="24"/>
          <w:szCs w:val="24"/>
        </w:rPr>
        <w:tab/>
        <w:t xml:space="preserve">Housing Association holds that information it must release the information </w:t>
      </w:r>
      <w:r w:rsidR="00BA1CCC">
        <w:rPr>
          <w:rFonts w:ascii="Arial" w:eastAsia="Calibri" w:hAnsi="Arial" w:cs="Arial"/>
          <w:sz w:val="24"/>
          <w:szCs w:val="24"/>
        </w:rPr>
        <w:tab/>
      </w:r>
      <w:r w:rsidRPr="00BA1CCC">
        <w:rPr>
          <w:rFonts w:ascii="Arial" w:eastAsia="Calibri" w:hAnsi="Arial" w:cs="Arial"/>
          <w:sz w:val="24"/>
          <w:szCs w:val="24"/>
        </w:rPr>
        <w:t xml:space="preserve">unless an exemption (under FOISA) or an exception (under EIR) applies.  </w:t>
      </w:r>
      <w:r w:rsidR="00BA1CCC">
        <w:rPr>
          <w:rFonts w:ascii="Arial" w:eastAsia="Calibri" w:hAnsi="Arial" w:cs="Arial"/>
          <w:sz w:val="24"/>
          <w:szCs w:val="24"/>
        </w:rPr>
        <w:tab/>
      </w:r>
      <w:r w:rsidRPr="00BA1CCC">
        <w:rPr>
          <w:rFonts w:ascii="Arial" w:eastAsia="Calibri" w:hAnsi="Arial" w:cs="Arial"/>
          <w:sz w:val="24"/>
          <w:szCs w:val="24"/>
        </w:rPr>
        <w:t xml:space="preserve">Govan Housing Association shall, when responding to requests for </w:t>
      </w:r>
      <w:r w:rsidR="00BA1CCC">
        <w:rPr>
          <w:rFonts w:ascii="Arial" w:eastAsia="Calibri" w:hAnsi="Arial" w:cs="Arial"/>
          <w:sz w:val="24"/>
          <w:szCs w:val="24"/>
        </w:rPr>
        <w:tab/>
      </w:r>
      <w:r w:rsidRPr="00BA1CCC">
        <w:rPr>
          <w:rFonts w:ascii="Arial" w:eastAsia="Calibri" w:hAnsi="Arial" w:cs="Arial"/>
          <w:sz w:val="24"/>
          <w:szCs w:val="24"/>
        </w:rPr>
        <w:t xml:space="preserve">information from individuals, follow the Section 60 Code of Practice and any </w:t>
      </w:r>
      <w:r w:rsidR="00BA1CCC">
        <w:rPr>
          <w:rFonts w:ascii="Arial" w:eastAsia="Calibri" w:hAnsi="Arial" w:cs="Arial"/>
          <w:sz w:val="24"/>
          <w:szCs w:val="24"/>
        </w:rPr>
        <w:tab/>
      </w:r>
      <w:r w:rsidRPr="00BA1CCC">
        <w:rPr>
          <w:rFonts w:ascii="Arial" w:eastAsia="Calibri" w:hAnsi="Arial" w:cs="Arial"/>
          <w:sz w:val="24"/>
          <w:szCs w:val="24"/>
        </w:rPr>
        <w:t>relevant guidance produced by SIC.</w:t>
      </w:r>
    </w:p>
    <w:p w:rsidR="00877218" w:rsidRPr="00BA1CCC" w:rsidRDefault="00877218" w:rsidP="00877218">
      <w:pPr>
        <w:rPr>
          <w:rFonts w:ascii="Arial" w:eastAsia="Calibri" w:hAnsi="Arial" w:cs="Arial"/>
          <w:sz w:val="24"/>
          <w:szCs w:val="24"/>
        </w:rPr>
      </w:pPr>
      <w:r w:rsidRPr="00BA1CCC">
        <w:rPr>
          <w:rFonts w:ascii="Arial" w:eastAsia="Calibri" w:hAnsi="Arial" w:cs="Arial"/>
          <w:sz w:val="24"/>
          <w:szCs w:val="24"/>
        </w:rPr>
        <w:tab/>
        <w:t xml:space="preserve">Govan Housing Association will aim to respond to information requests </w:t>
      </w:r>
      <w:r w:rsidR="00BA1CCC">
        <w:rPr>
          <w:rFonts w:ascii="Arial" w:eastAsia="Calibri" w:hAnsi="Arial" w:cs="Arial"/>
          <w:sz w:val="24"/>
          <w:szCs w:val="24"/>
        </w:rPr>
        <w:tab/>
      </w:r>
      <w:r w:rsidRPr="00BA1CCC">
        <w:rPr>
          <w:rFonts w:ascii="Arial" w:eastAsia="Calibri" w:hAnsi="Arial" w:cs="Arial"/>
          <w:sz w:val="24"/>
          <w:szCs w:val="24"/>
        </w:rPr>
        <w:t>promptly and</w:t>
      </w:r>
      <w:r w:rsidRPr="00BA1CCC">
        <w:rPr>
          <w:rFonts w:ascii="Arial" w:eastAsia="Calibri" w:hAnsi="Arial" w:cs="Arial"/>
          <w:sz w:val="24"/>
          <w:szCs w:val="24"/>
        </w:rPr>
        <w:tab/>
        <w:t xml:space="preserve">in any event within 20 working days of receiving the request </w:t>
      </w:r>
      <w:r w:rsidR="00BA1CCC">
        <w:rPr>
          <w:rFonts w:ascii="Arial" w:eastAsia="Calibri" w:hAnsi="Arial" w:cs="Arial"/>
          <w:sz w:val="24"/>
          <w:szCs w:val="24"/>
        </w:rPr>
        <w:tab/>
      </w:r>
      <w:r w:rsidRPr="00BA1CCC">
        <w:rPr>
          <w:rFonts w:ascii="Arial" w:eastAsia="Calibri" w:hAnsi="Arial" w:cs="Arial"/>
          <w:sz w:val="24"/>
          <w:szCs w:val="24"/>
        </w:rPr>
        <w:t xml:space="preserve">(except in some circumstances under EIR where Govan Housing </w:t>
      </w:r>
      <w:r w:rsidR="00BA1CCC">
        <w:rPr>
          <w:rFonts w:ascii="Arial" w:eastAsia="Calibri" w:hAnsi="Arial" w:cs="Arial"/>
          <w:sz w:val="24"/>
          <w:szCs w:val="24"/>
        </w:rPr>
        <w:tab/>
      </w:r>
      <w:r w:rsidRPr="00BA1CCC">
        <w:rPr>
          <w:rFonts w:ascii="Arial" w:eastAsia="Calibri" w:hAnsi="Arial" w:cs="Arial"/>
          <w:sz w:val="24"/>
          <w:szCs w:val="24"/>
        </w:rPr>
        <w:t xml:space="preserve">Association is entitled to extend the timescale for responding by an </w:t>
      </w:r>
      <w:r w:rsidR="00BA1CCC">
        <w:rPr>
          <w:rFonts w:ascii="Arial" w:eastAsia="Calibri" w:hAnsi="Arial" w:cs="Arial"/>
          <w:sz w:val="24"/>
          <w:szCs w:val="24"/>
        </w:rPr>
        <w:tab/>
      </w:r>
      <w:r w:rsidRPr="00BA1CCC">
        <w:rPr>
          <w:rFonts w:ascii="Arial" w:eastAsia="Calibri" w:hAnsi="Arial" w:cs="Arial"/>
          <w:sz w:val="24"/>
          <w:szCs w:val="24"/>
        </w:rPr>
        <w:t xml:space="preserve">additional </w:t>
      </w:r>
      <w:r w:rsidR="00BA1CCC">
        <w:rPr>
          <w:rFonts w:ascii="Arial" w:eastAsia="Calibri" w:hAnsi="Arial" w:cs="Arial"/>
          <w:sz w:val="24"/>
          <w:szCs w:val="24"/>
        </w:rPr>
        <w:tab/>
      </w:r>
      <w:r w:rsidRPr="00BA1CCC">
        <w:rPr>
          <w:rFonts w:ascii="Arial" w:eastAsia="Calibri" w:hAnsi="Arial" w:cs="Arial"/>
          <w:sz w:val="24"/>
          <w:szCs w:val="24"/>
        </w:rPr>
        <w:t xml:space="preserve">20 working days). </w:t>
      </w:r>
    </w:p>
    <w:p w:rsidR="00877218" w:rsidRPr="00BA1CCC" w:rsidRDefault="00877218" w:rsidP="00877218">
      <w:pPr>
        <w:rPr>
          <w:rFonts w:ascii="Arial" w:eastAsia="Calibri" w:hAnsi="Arial" w:cs="Arial"/>
          <w:sz w:val="24"/>
          <w:szCs w:val="24"/>
        </w:rPr>
      </w:pPr>
      <w:r w:rsidRPr="00BA1CCC">
        <w:rPr>
          <w:rFonts w:ascii="Arial" w:eastAsia="Calibri" w:hAnsi="Arial" w:cs="Arial"/>
          <w:sz w:val="24"/>
          <w:szCs w:val="24"/>
        </w:rPr>
        <w:tab/>
        <w:t xml:space="preserve">Where Govan Housing Association is providing an individual with the </w:t>
      </w:r>
      <w:r w:rsidR="00BA1CCC">
        <w:rPr>
          <w:rFonts w:ascii="Arial" w:eastAsia="Calibri" w:hAnsi="Arial" w:cs="Arial"/>
          <w:sz w:val="24"/>
          <w:szCs w:val="24"/>
        </w:rPr>
        <w:tab/>
      </w:r>
      <w:r w:rsidRPr="00BA1CCC">
        <w:rPr>
          <w:rFonts w:ascii="Arial" w:eastAsia="Calibri" w:hAnsi="Arial" w:cs="Arial"/>
          <w:sz w:val="24"/>
          <w:szCs w:val="24"/>
        </w:rPr>
        <w:t xml:space="preserve">information </w:t>
      </w:r>
      <w:r w:rsidRPr="00BA1CCC">
        <w:rPr>
          <w:rFonts w:ascii="Arial" w:eastAsia="Calibri" w:hAnsi="Arial" w:cs="Arial"/>
          <w:sz w:val="24"/>
          <w:szCs w:val="24"/>
        </w:rPr>
        <w:tab/>
        <w:t xml:space="preserve">they have requested they will, in so for as is reasonable to do </w:t>
      </w:r>
      <w:r w:rsidR="00BA1CCC">
        <w:rPr>
          <w:rFonts w:ascii="Arial" w:eastAsia="Calibri" w:hAnsi="Arial" w:cs="Arial"/>
          <w:sz w:val="24"/>
          <w:szCs w:val="24"/>
        </w:rPr>
        <w:tab/>
      </w:r>
      <w:r w:rsidRPr="00BA1CCC">
        <w:rPr>
          <w:rFonts w:ascii="Arial" w:eastAsia="Calibri" w:hAnsi="Arial" w:cs="Arial"/>
          <w:sz w:val="24"/>
          <w:szCs w:val="24"/>
        </w:rPr>
        <w:t xml:space="preserve">so, provide information in the format that the individual has requested and </w:t>
      </w:r>
      <w:r w:rsidR="00BA1CCC">
        <w:rPr>
          <w:rFonts w:ascii="Arial" w:eastAsia="Calibri" w:hAnsi="Arial" w:cs="Arial"/>
          <w:sz w:val="24"/>
          <w:szCs w:val="24"/>
        </w:rPr>
        <w:tab/>
      </w:r>
      <w:r w:rsidRPr="00BA1CCC">
        <w:rPr>
          <w:rFonts w:ascii="Arial" w:eastAsia="Calibri" w:hAnsi="Arial" w:cs="Arial"/>
          <w:sz w:val="24"/>
          <w:szCs w:val="24"/>
        </w:rPr>
        <w:t xml:space="preserve">will </w:t>
      </w:r>
      <w:r w:rsidR="00BA1CCC">
        <w:rPr>
          <w:rFonts w:ascii="Arial" w:eastAsia="Calibri" w:hAnsi="Arial" w:cs="Arial"/>
          <w:sz w:val="24"/>
          <w:szCs w:val="24"/>
        </w:rPr>
        <w:tab/>
      </w:r>
      <w:r w:rsidRPr="00BA1CCC">
        <w:rPr>
          <w:rFonts w:ascii="Arial" w:eastAsia="Calibri" w:hAnsi="Arial" w:cs="Arial"/>
          <w:sz w:val="24"/>
          <w:szCs w:val="24"/>
        </w:rPr>
        <w:t>adhere to any duties under the</w:t>
      </w:r>
      <w:r w:rsidR="00BA1CCC">
        <w:rPr>
          <w:rFonts w:ascii="Arial" w:eastAsia="Calibri" w:hAnsi="Arial" w:cs="Arial"/>
          <w:sz w:val="24"/>
          <w:szCs w:val="24"/>
        </w:rPr>
        <w:t xml:space="preserve"> </w:t>
      </w:r>
      <w:r w:rsidRPr="00BA1CCC">
        <w:rPr>
          <w:rFonts w:ascii="Arial" w:eastAsia="Calibri" w:hAnsi="Arial" w:cs="Arial"/>
          <w:sz w:val="24"/>
          <w:szCs w:val="24"/>
        </w:rPr>
        <w:t>Equality Act 2010.  Where Govan</w:t>
      </w:r>
      <w:r w:rsidR="00BA1CCC">
        <w:rPr>
          <w:rFonts w:ascii="Arial" w:eastAsia="Calibri" w:hAnsi="Arial" w:cs="Arial"/>
          <w:sz w:val="24"/>
          <w:szCs w:val="24"/>
        </w:rPr>
        <w:t xml:space="preserve"> </w:t>
      </w:r>
      <w:r w:rsidRPr="00BA1CCC">
        <w:rPr>
          <w:rFonts w:ascii="Arial" w:eastAsia="Calibri" w:hAnsi="Arial" w:cs="Arial"/>
          <w:sz w:val="24"/>
          <w:szCs w:val="24"/>
        </w:rPr>
        <w:t xml:space="preserve">Housing </w:t>
      </w:r>
      <w:r w:rsidR="00BA1CCC">
        <w:rPr>
          <w:rFonts w:ascii="Arial" w:eastAsia="Calibri" w:hAnsi="Arial" w:cs="Arial"/>
          <w:sz w:val="24"/>
          <w:szCs w:val="24"/>
        </w:rPr>
        <w:tab/>
      </w:r>
      <w:r w:rsidRPr="00BA1CCC">
        <w:rPr>
          <w:rFonts w:ascii="Arial" w:eastAsia="Calibri" w:hAnsi="Arial" w:cs="Arial"/>
          <w:sz w:val="24"/>
          <w:szCs w:val="24"/>
        </w:rPr>
        <w:t xml:space="preserve">Association is refusing to provide information to individuals it will clearly </w:t>
      </w:r>
      <w:r w:rsidR="00BA1CCC">
        <w:rPr>
          <w:rFonts w:ascii="Arial" w:eastAsia="Calibri" w:hAnsi="Arial" w:cs="Arial"/>
          <w:sz w:val="24"/>
          <w:szCs w:val="24"/>
        </w:rPr>
        <w:tab/>
      </w:r>
      <w:r w:rsidRPr="00BA1CCC">
        <w:rPr>
          <w:rFonts w:ascii="Arial" w:eastAsia="Calibri" w:hAnsi="Arial" w:cs="Arial"/>
          <w:sz w:val="24"/>
          <w:szCs w:val="24"/>
        </w:rPr>
        <w:t xml:space="preserve">explain to said individual what provision in FOISA or EIR allows Govan </w:t>
      </w:r>
      <w:r w:rsidR="00BA1CCC">
        <w:rPr>
          <w:rFonts w:ascii="Arial" w:eastAsia="Calibri" w:hAnsi="Arial" w:cs="Arial"/>
          <w:sz w:val="24"/>
          <w:szCs w:val="24"/>
        </w:rPr>
        <w:tab/>
      </w:r>
      <w:r w:rsidRPr="00BA1CCC">
        <w:rPr>
          <w:rFonts w:ascii="Arial" w:eastAsia="Calibri" w:hAnsi="Arial" w:cs="Arial"/>
          <w:sz w:val="24"/>
          <w:szCs w:val="24"/>
        </w:rPr>
        <w:t xml:space="preserve">Housing Association to withhold that information and </w:t>
      </w:r>
      <w:r w:rsidRPr="00BA1CCC">
        <w:rPr>
          <w:rFonts w:ascii="Arial" w:eastAsia="Calibri" w:hAnsi="Arial" w:cs="Arial"/>
          <w:sz w:val="24"/>
          <w:szCs w:val="24"/>
        </w:rPr>
        <w:tab/>
        <w:t xml:space="preserve">why Govan Housing </w:t>
      </w:r>
      <w:r w:rsidR="00BA1CCC">
        <w:rPr>
          <w:rFonts w:ascii="Arial" w:eastAsia="Calibri" w:hAnsi="Arial" w:cs="Arial"/>
          <w:sz w:val="24"/>
          <w:szCs w:val="24"/>
        </w:rPr>
        <w:tab/>
      </w:r>
      <w:r w:rsidRPr="00BA1CCC">
        <w:rPr>
          <w:rFonts w:ascii="Arial" w:eastAsia="Calibri" w:hAnsi="Arial" w:cs="Arial"/>
          <w:sz w:val="24"/>
          <w:szCs w:val="24"/>
        </w:rPr>
        <w:t xml:space="preserve">Association believes that provision applies (including, where </w:t>
      </w:r>
      <w:r w:rsidRPr="00BA1CCC">
        <w:rPr>
          <w:rFonts w:ascii="Arial" w:eastAsia="Calibri" w:hAnsi="Arial" w:cs="Arial"/>
          <w:sz w:val="24"/>
          <w:szCs w:val="24"/>
        </w:rPr>
        <w:tab/>
        <w:t xml:space="preserve">required, an </w:t>
      </w:r>
      <w:r w:rsidR="00BA1CCC">
        <w:rPr>
          <w:rFonts w:ascii="Arial" w:eastAsia="Calibri" w:hAnsi="Arial" w:cs="Arial"/>
          <w:sz w:val="24"/>
          <w:szCs w:val="24"/>
        </w:rPr>
        <w:tab/>
      </w:r>
      <w:r w:rsidRPr="00BA1CCC">
        <w:rPr>
          <w:rFonts w:ascii="Arial" w:eastAsia="Calibri" w:hAnsi="Arial" w:cs="Arial"/>
          <w:sz w:val="24"/>
          <w:szCs w:val="24"/>
        </w:rPr>
        <w:t xml:space="preserve">explanation of how Govan Housing Association has carried out the Public </w:t>
      </w:r>
      <w:r w:rsidR="00BA1CCC">
        <w:rPr>
          <w:rFonts w:ascii="Arial" w:eastAsia="Calibri" w:hAnsi="Arial" w:cs="Arial"/>
          <w:sz w:val="24"/>
          <w:szCs w:val="24"/>
        </w:rPr>
        <w:tab/>
      </w:r>
      <w:r w:rsidRPr="00BA1CCC">
        <w:rPr>
          <w:rFonts w:ascii="Arial" w:eastAsia="Calibri" w:hAnsi="Arial" w:cs="Arial"/>
          <w:sz w:val="24"/>
          <w:szCs w:val="24"/>
        </w:rPr>
        <w:t>Interest Test).</w:t>
      </w:r>
    </w:p>
    <w:p w:rsidR="00304E55" w:rsidRPr="00BA1CCC" w:rsidRDefault="00877218" w:rsidP="00322A66">
      <w:pPr>
        <w:rPr>
          <w:rFonts w:ascii="Arial" w:eastAsia="Calibri" w:hAnsi="Arial" w:cs="Arial"/>
          <w:sz w:val="24"/>
          <w:szCs w:val="24"/>
        </w:rPr>
      </w:pPr>
      <w:r w:rsidRPr="00BA1CCC">
        <w:rPr>
          <w:rFonts w:ascii="Arial" w:eastAsia="Calibri" w:hAnsi="Arial" w:cs="Arial"/>
          <w:sz w:val="24"/>
          <w:szCs w:val="24"/>
        </w:rPr>
        <w:tab/>
        <w:t xml:space="preserve">Where Govan Housing Association is asked to provide information which it </w:t>
      </w:r>
      <w:r w:rsidR="00BA1CCC">
        <w:rPr>
          <w:rFonts w:ascii="Arial" w:eastAsia="Calibri" w:hAnsi="Arial" w:cs="Arial"/>
          <w:sz w:val="24"/>
          <w:szCs w:val="24"/>
        </w:rPr>
        <w:tab/>
      </w:r>
      <w:r w:rsidRPr="00BA1CCC">
        <w:rPr>
          <w:rFonts w:ascii="Arial" w:eastAsia="Calibri" w:hAnsi="Arial" w:cs="Arial"/>
          <w:sz w:val="24"/>
          <w:szCs w:val="24"/>
        </w:rPr>
        <w:t xml:space="preserve">does </w:t>
      </w:r>
      <w:proofErr w:type="spellStart"/>
      <w:r w:rsidRPr="00BA1CCC">
        <w:rPr>
          <w:rFonts w:ascii="Arial" w:eastAsia="Calibri" w:hAnsi="Arial" w:cs="Arial"/>
          <w:sz w:val="24"/>
          <w:szCs w:val="24"/>
        </w:rPr>
        <w:t>nothold</w:t>
      </w:r>
      <w:proofErr w:type="spellEnd"/>
      <w:r w:rsidRPr="00BA1CCC">
        <w:rPr>
          <w:rFonts w:ascii="Arial" w:eastAsia="Calibri" w:hAnsi="Arial" w:cs="Arial"/>
          <w:sz w:val="24"/>
          <w:szCs w:val="24"/>
        </w:rPr>
        <w:t xml:space="preserve">, but Govan Housing Association knows that another Scottish </w:t>
      </w:r>
      <w:r w:rsidR="00BA1CCC">
        <w:rPr>
          <w:rFonts w:ascii="Arial" w:eastAsia="Calibri" w:hAnsi="Arial" w:cs="Arial"/>
          <w:sz w:val="24"/>
          <w:szCs w:val="24"/>
        </w:rPr>
        <w:tab/>
      </w:r>
      <w:r w:rsidRPr="00BA1CCC">
        <w:rPr>
          <w:rFonts w:ascii="Arial" w:eastAsia="Calibri" w:hAnsi="Arial" w:cs="Arial"/>
          <w:sz w:val="24"/>
          <w:szCs w:val="24"/>
        </w:rPr>
        <w:t xml:space="preserve">Public Authority does hold the requested information – Govan Housing </w:t>
      </w:r>
      <w:r w:rsidR="00BA1CCC">
        <w:rPr>
          <w:rFonts w:ascii="Arial" w:eastAsia="Calibri" w:hAnsi="Arial" w:cs="Arial"/>
          <w:sz w:val="24"/>
          <w:szCs w:val="24"/>
        </w:rPr>
        <w:tab/>
      </w:r>
      <w:r w:rsidRPr="00BA1CCC">
        <w:rPr>
          <w:rFonts w:ascii="Arial" w:eastAsia="Calibri" w:hAnsi="Arial" w:cs="Arial"/>
          <w:sz w:val="24"/>
          <w:szCs w:val="24"/>
        </w:rPr>
        <w:t xml:space="preserve">Association shall provide contact details of said Authority to the individual </w:t>
      </w:r>
      <w:r w:rsidR="00BA1CCC">
        <w:rPr>
          <w:rFonts w:ascii="Arial" w:eastAsia="Calibri" w:hAnsi="Arial" w:cs="Arial"/>
          <w:sz w:val="24"/>
          <w:szCs w:val="24"/>
        </w:rPr>
        <w:tab/>
      </w:r>
      <w:r w:rsidRPr="00BA1CCC">
        <w:rPr>
          <w:rFonts w:ascii="Arial" w:eastAsia="Calibri" w:hAnsi="Arial" w:cs="Arial"/>
          <w:sz w:val="24"/>
          <w:szCs w:val="24"/>
        </w:rPr>
        <w:t xml:space="preserve">requesting the information and explain that the individual may wish to request </w:t>
      </w:r>
      <w:r w:rsidR="00BA1CCC">
        <w:rPr>
          <w:rFonts w:ascii="Arial" w:eastAsia="Calibri" w:hAnsi="Arial" w:cs="Arial"/>
          <w:sz w:val="24"/>
          <w:szCs w:val="24"/>
        </w:rPr>
        <w:tab/>
      </w:r>
      <w:r w:rsidRPr="00BA1CCC">
        <w:rPr>
          <w:rFonts w:ascii="Arial" w:eastAsia="Calibri" w:hAnsi="Arial" w:cs="Arial"/>
          <w:sz w:val="24"/>
          <w:szCs w:val="24"/>
        </w:rPr>
        <w:t xml:space="preserve">the information from that Scottish </w:t>
      </w:r>
      <w:r w:rsidRPr="00BA1CCC">
        <w:rPr>
          <w:rFonts w:ascii="Arial" w:eastAsia="Calibri" w:hAnsi="Arial" w:cs="Arial"/>
          <w:sz w:val="24"/>
          <w:szCs w:val="24"/>
        </w:rPr>
        <w:tab/>
        <w:t xml:space="preserve">Public Authority. Where a request is being </w:t>
      </w:r>
      <w:r w:rsidR="00BA1CCC">
        <w:rPr>
          <w:rFonts w:ascii="Arial" w:eastAsia="Calibri" w:hAnsi="Arial" w:cs="Arial"/>
          <w:sz w:val="24"/>
          <w:szCs w:val="24"/>
        </w:rPr>
        <w:tab/>
      </w:r>
      <w:r w:rsidRPr="00BA1CCC">
        <w:rPr>
          <w:rFonts w:ascii="Arial" w:eastAsia="Calibri" w:hAnsi="Arial" w:cs="Arial"/>
          <w:sz w:val="24"/>
          <w:szCs w:val="24"/>
        </w:rPr>
        <w:t>handled under EIR and these circumstances apply</w:t>
      </w:r>
      <w:r w:rsidR="00304E55" w:rsidRPr="00BA1CCC">
        <w:rPr>
          <w:rFonts w:ascii="Arial" w:eastAsia="Calibri" w:hAnsi="Arial" w:cs="Arial"/>
          <w:sz w:val="24"/>
          <w:szCs w:val="24"/>
        </w:rPr>
        <w:t>,</w:t>
      </w:r>
      <w:r w:rsidRPr="00BA1CCC">
        <w:rPr>
          <w:rFonts w:ascii="Arial" w:eastAsia="Calibri" w:hAnsi="Arial" w:cs="Arial"/>
          <w:sz w:val="24"/>
          <w:szCs w:val="24"/>
        </w:rPr>
        <w:t xml:space="preserve"> Govan Housing </w:t>
      </w:r>
      <w:r w:rsidR="00BA1CCC">
        <w:rPr>
          <w:rFonts w:ascii="Arial" w:eastAsia="Calibri" w:hAnsi="Arial" w:cs="Arial"/>
          <w:sz w:val="24"/>
          <w:szCs w:val="24"/>
        </w:rPr>
        <w:lastRenderedPageBreak/>
        <w:tab/>
      </w:r>
      <w:r w:rsidRPr="00BA1CCC">
        <w:rPr>
          <w:rFonts w:ascii="Arial" w:eastAsia="Calibri" w:hAnsi="Arial" w:cs="Arial"/>
          <w:sz w:val="24"/>
          <w:szCs w:val="24"/>
        </w:rPr>
        <w:t xml:space="preserve">Association shall offer to transfer the individual’s request to the other </w:t>
      </w:r>
      <w:r w:rsidR="00BA1CCC">
        <w:rPr>
          <w:rFonts w:ascii="Arial" w:eastAsia="Calibri" w:hAnsi="Arial" w:cs="Arial"/>
          <w:sz w:val="24"/>
          <w:szCs w:val="24"/>
        </w:rPr>
        <w:tab/>
      </w:r>
      <w:r w:rsidRPr="00BA1CCC">
        <w:rPr>
          <w:rFonts w:ascii="Arial" w:eastAsia="Calibri" w:hAnsi="Arial" w:cs="Arial"/>
          <w:sz w:val="24"/>
          <w:szCs w:val="24"/>
        </w:rPr>
        <w:t xml:space="preserve">Scottish Public Authority.   </w:t>
      </w:r>
    </w:p>
    <w:p w:rsidR="00877218" w:rsidRPr="00BA1CCC" w:rsidRDefault="00EF764A" w:rsidP="00877218">
      <w:pPr>
        <w:rPr>
          <w:rFonts w:ascii="Arial" w:eastAsia="Calibri" w:hAnsi="Arial" w:cs="Arial"/>
          <w:sz w:val="24"/>
          <w:szCs w:val="24"/>
          <w:u w:val="single"/>
        </w:rPr>
      </w:pPr>
      <w:r w:rsidRPr="00BA1CCC">
        <w:rPr>
          <w:rFonts w:ascii="Arial" w:eastAsia="Calibri" w:hAnsi="Arial" w:cs="Arial"/>
          <w:sz w:val="24"/>
          <w:szCs w:val="24"/>
        </w:rPr>
        <w:t>3</w:t>
      </w:r>
      <w:r w:rsidR="00877218" w:rsidRPr="00BA1CCC">
        <w:rPr>
          <w:rFonts w:ascii="Arial" w:eastAsia="Calibri" w:hAnsi="Arial" w:cs="Arial"/>
          <w:sz w:val="24"/>
          <w:szCs w:val="24"/>
        </w:rPr>
        <w:t>.</w:t>
      </w:r>
      <w:r w:rsidR="00322A66" w:rsidRPr="00BA1CCC">
        <w:rPr>
          <w:rFonts w:ascii="Arial" w:eastAsia="Calibri" w:hAnsi="Arial" w:cs="Arial"/>
          <w:sz w:val="24"/>
          <w:szCs w:val="24"/>
        </w:rPr>
        <w:t>3</w:t>
      </w:r>
      <w:r w:rsidR="00877218" w:rsidRPr="00BA1CCC">
        <w:rPr>
          <w:rFonts w:ascii="Arial" w:eastAsia="Calibri" w:hAnsi="Arial" w:cs="Arial"/>
          <w:sz w:val="24"/>
          <w:szCs w:val="24"/>
        </w:rPr>
        <w:tab/>
      </w:r>
      <w:r w:rsidR="00877218" w:rsidRPr="00BA1CCC">
        <w:rPr>
          <w:rFonts w:ascii="Arial" w:eastAsia="Calibri" w:hAnsi="Arial" w:cs="Arial"/>
          <w:sz w:val="24"/>
          <w:szCs w:val="24"/>
          <w:u w:val="single"/>
        </w:rPr>
        <w:t>Responding to Requests for Review</w:t>
      </w:r>
    </w:p>
    <w:p w:rsidR="00877218" w:rsidRPr="00BA1CCC" w:rsidRDefault="00877218" w:rsidP="00877218">
      <w:pPr>
        <w:rPr>
          <w:rFonts w:ascii="Arial" w:eastAsia="Calibri" w:hAnsi="Arial" w:cs="Arial"/>
          <w:sz w:val="24"/>
          <w:szCs w:val="24"/>
        </w:rPr>
      </w:pPr>
      <w:r w:rsidRPr="00BA1CCC">
        <w:rPr>
          <w:rFonts w:ascii="Arial" w:eastAsia="Calibri" w:hAnsi="Arial" w:cs="Arial"/>
          <w:sz w:val="24"/>
          <w:szCs w:val="24"/>
        </w:rPr>
        <w:tab/>
        <w:t>Where someone has requested information from Govan Housing Association</w:t>
      </w:r>
      <w:r w:rsidRPr="00BA1CCC">
        <w:rPr>
          <w:rFonts w:ascii="Arial" w:eastAsia="Calibri" w:hAnsi="Arial" w:cs="Arial"/>
          <w:b/>
          <w:sz w:val="24"/>
          <w:szCs w:val="24"/>
        </w:rPr>
        <w:t xml:space="preserve"> </w:t>
      </w:r>
      <w:r w:rsidR="00BA1CCC">
        <w:rPr>
          <w:rFonts w:ascii="Arial" w:eastAsia="Calibri" w:hAnsi="Arial" w:cs="Arial"/>
          <w:b/>
          <w:sz w:val="24"/>
          <w:szCs w:val="24"/>
        </w:rPr>
        <w:tab/>
      </w:r>
      <w:r w:rsidRPr="00BA1CCC">
        <w:rPr>
          <w:rFonts w:ascii="Arial" w:eastAsia="Calibri" w:hAnsi="Arial" w:cs="Arial"/>
          <w:sz w:val="24"/>
          <w:szCs w:val="24"/>
        </w:rPr>
        <w:t>and:</w:t>
      </w:r>
    </w:p>
    <w:p w:rsidR="00877218" w:rsidRPr="00BA1CCC" w:rsidRDefault="00877218" w:rsidP="00877218">
      <w:pPr>
        <w:numPr>
          <w:ilvl w:val="0"/>
          <w:numId w:val="10"/>
        </w:numPr>
        <w:ind w:firstLine="207"/>
        <w:rPr>
          <w:rFonts w:ascii="Arial" w:eastAsia="Calibri" w:hAnsi="Arial" w:cs="Arial"/>
          <w:sz w:val="24"/>
          <w:szCs w:val="24"/>
        </w:rPr>
      </w:pPr>
      <w:r w:rsidRPr="00BA1CCC">
        <w:rPr>
          <w:rFonts w:ascii="Arial" w:eastAsia="Calibri" w:hAnsi="Arial" w:cs="Arial"/>
          <w:sz w:val="24"/>
          <w:szCs w:val="24"/>
        </w:rPr>
        <w:t xml:space="preserve">Govan Housing Association has failed to respond to the request within </w:t>
      </w:r>
      <w:r w:rsidR="00BA1CCC">
        <w:rPr>
          <w:rFonts w:ascii="Arial" w:eastAsia="Calibri" w:hAnsi="Arial" w:cs="Arial"/>
          <w:sz w:val="24"/>
          <w:szCs w:val="24"/>
        </w:rPr>
        <w:tab/>
      </w:r>
      <w:r w:rsidR="00BA1CCC">
        <w:rPr>
          <w:rFonts w:ascii="Arial" w:eastAsia="Calibri" w:hAnsi="Arial" w:cs="Arial"/>
          <w:sz w:val="24"/>
          <w:szCs w:val="24"/>
        </w:rPr>
        <w:tab/>
      </w:r>
      <w:r w:rsidRPr="00BA1CCC">
        <w:rPr>
          <w:rFonts w:ascii="Arial" w:eastAsia="Calibri" w:hAnsi="Arial" w:cs="Arial"/>
          <w:sz w:val="24"/>
          <w:szCs w:val="24"/>
        </w:rPr>
        <w:t xml:space="preserve">the 20 working day deadline (or extended deadline in respect of certain </w:t>
      </w:r>
      <w:r w:rsidR="00BA1CCC">
        <w:rPr>
          <w:rFonts w:ascii="Arial" w:eastAsia="Calibri" w:hAnsi="Arial" w:cs="Arial"/>
          <w:sz w:val="24"/>
          <w:szCs w:val="24"/>
        </w:rPr>
        <w:tab/>
      </w:r>
      <w:r w:rsidR="00BA1CCC">
        <w:rPr>
          <w:rFonts w:ascii="Arial" w:eastAsia="Calibri" w:hAnsi="Arial" w:cs="Arial"/>
          <w:sz w:val="24"/>
          <w:szCs w:val="24"/>
        </w:rPr>
        <w:tab/>
      </w:r>
      <w:r w:rsidRPr="00BA1CCC">
        <w:rPr>
          <w:rFonts w:ascii="Arial" w:eastAsia="Calibri" w:hAnsi="Arial" w:cs="Arial"/>
          <w:sz w:val="24"/>
          <w:szCs w:val="24"/>
        </w:rPr>
        <w:t>requests made under EIR); or</w:t>
      </w:r>
    </w:p>
    <w:p w:rsidR="00877218" w:rsidRPr="00BA1CCC" w:rsidRDefault="00877218" w:rsidP="00877218">
      <w:pPr>
        <w:numPr>
          <w:ilvl w:val="0"/>
          <w:numId w:val="10"/>
        </w:numPr>
        <w:ind w:firstLine="207"/>
        <w:rPr>
          <w:rFonts w:ascii="Arial" w:eastAsia="Calibri" w:hAnsi="Arial" w:cs="Arial"/>
          <w:sz w:val="24"/>
          <w:szCs w:val="24"/>
        </w:rPr>
      </w:pPr>
      <w:r w:rsidRPr="00BA1CCC">
        <w:rPr>
          <w:rFonts w:ascii="Arial" w:eastAsia="Calibri" w:hAnsi="Arial" w:cs="Arial"/>
          <w:sz w:val="24"/>
          <w:szCs w:val="24"/>
        </w:rPr>
        <w:t xml:space="preserve">the person requesting the information is unhappy with the response to </w:t>
      </w:r>
      <w:r w:rsidR="00BA1CCC">
        <w:rPr>
          <w:rFonts w:ascii="Arial" w:eastAsia="Calibri" w:hAnsi="Arial" w:cs="Arial"/>
          <w:sz w:val="24"/>
          <w:szCs w:val="24"/>
        </w:rPr>
        <w:tab/>
      </w:r>
      <w:r w:rsidR="00BA1CCC">
        <w:rPr>
          <w:rFonts w:ascii="Arial" w:eastAsia="Calibri" w:hAnsi="Arial" w:cs="Arial"/>
          <w:sz w:val="24"/>
          <w:szCs w:val="24"/>
        </w:rPr>
        <w:tab/>
      </w:r>
      <w:r w:rsidRPr="00BA1CCC">
        <w:rPr>
          <w:rFonts w:ascii="Arial" w:eastAsia="Calibri" w:hAnsi="Arial" w:cs="Arial"/>
          <w:sz w:val="24"/>
          <w:szCs w:val="24"/>
        </w:rPr>
        <w:t xml:space="preserve">the request (for example where information has been withheld under </w:t>
      </w:r>
      <w:r w:rsidR="00BA1CCC">
        <w:rPr>
          <w:rFonts w:ascii="Arial" w:eastAsia="Calibri" w:hAnsi="Arial" w:cs="Arial"/>
          <w:sz w:val="24"/>
          <w:szCs w:val="24"/>
        </w:rPr>
        <w:tab/>
      </w:r>
      <w:r w:rsidR="00BA1CCC">
        <w:rPr>
          <w:rFonts w:ascii="Arial" w:eastAsia="Calibri" w:hAnsi="Arial" w:cs="Arial"/>
          <w:sz w:val="24"/>
          <w:szCs w:val="24"/>
        </w:rPr>
        <w:tab/>
      </w:r>
      <w:r w:rsidRPr="00BA1CCC">
        <w:rPr>
          <w:rFonts w:ascii="Arial" w:eastAsia="Calibri" w:hAnsi="Arial" w:cs="Arial"/>
          <w:sz w:val="24"/>
          <w:szCs w:val="24"/>
        </w:rPr>
        <w:t>one of the exemptions or exceptions available under FOISA/EIR)</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sz w:val="24"/>
          <w:szCs w:val="24"/>
        </w:rPr>
        <w:tab/>
        <w:t xml:space="preserve">then they have the right to request that Govan Housing Association reviews </w:t>
      </w:r>
      <w:r w:rsidR="00BA1CCC">
        <w:rPr>
          <w:rFonts w:ascii="Arial" w:eastAsia="Calibri" w:hAnsi="Arial" w:cs="Arial"/>
          <w:sz w:val="24"/>
          <w:szCs w:val="24"/>
        </w:rPr>
        <w:tab/>
      </w:r>
      <w:r w:rsidRPr="00BA1CCC">
        <w:rPr>
          <w:rFonts w:ascii="Arial" w:eastAsia="Calibri" w:hAnsi="Arial" w:cs="Arial"/>
          <w:sz w:val="24"/>
          <w:szCs w:val="24"/>
        </w:rPr>
        <w:t xml:space="preserve">the response to their request to determine whether or not the provisions of </w:t>
      </w:r>
      <w:r w:rsidR="00BA1CCC">
        <w:rPr>
          <w:rFonts w:ascii="Arial" w:eastAsia="Calibri" w:hAnsi="Arial" w:cs="Arial"/>
          <w:sz w:val="24"/>
          <w:szCs w:val="24"/>
        </w:rPr>
        <w:tab/>
      </w:r>
      <w:r w:rsidRPr="00BA1CCC">
        <w:rPr>
          <w:rFonts w:ascii="Arial" w:eastAsia="Calibri" w:hAnsi="Arial" w:cs="Arial"/>
          <w:sz w:val="24"/>
          <w:szCs w:val="24"/>
        </w:rPr>
        <w:t xml:space="preserve">FOISA or EIR have been followed. </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sz w:val="24"/>
          <w:szCs w:val="24"/>
        </w:rPr>
        <w:tab/>
        <w:t>Where</w:t>
      </w:r>
      <w:r w:rsidRPr="00BA1CCC">
        <w:rPr>
          <w:rFonts w:ascii="Arial" w:eastAsia="Calibri" w:hAnsi="Arial" w:cs="Arial"/>
          <w:b/>
          <w:sz w:val="24"/>
          <w:szCs w:val="24"/>
        </w:rPr>
        <w:t xml:space="preserve"> </w:t>
      </w:r>
      <w:r w:rsidRPr="00BA1CCC">
        <w:rPr>
          <w:rFonts w:ascii="Arial" w:eastAsia="Calibri" w:hAnsi="Arial" w:cs="Arial"/>
          <w:sz w:val="24"/>
          <w:szCs w:val="24"/>
        </w:rPr>
        <w:t xml:space="preserve">Govan Housing Association performs a review and determines that a </w:t>
      </w:r>
      <w:r w:rsidRPr="00BA1CCC">
        <w:rPr>
          <w:rFonts w:ascii="Arial" w:eastAsia="Calibri" w:hAnsi="Arial" w:cs="Arial"/>
          <w:sz w:val="24"/>
          <w:szCs w:val="24"/>
        </w:rPr>
        <w:tab/>
        <w:t xml:space="preserve">response to a request is </w:t>
      </w:r>
      <w:r w:rsidRPr="00BA1CCC">
        <w:rPr>
          <w:rFonts w:ascii="Arial" w:eastAsia="Calibri" w:hAnsi="Arial" w:cs="Arial"/>
          <w:sz w:val="24"/>
          <w:szCs w:val="24"/>
          <w:u w:val="single"/>
        </w:rPr>
        <w:t>not</w:t>
      </w:r>
      <w:r w:rsidRPr="00BA1CCC">
        <w:rPr>
          <w:rFonts w:ascii="Arial" w:eastAsia="Calibri" w:hAnsi="Arial" w:cs="Arial"/>
          <w:sz w:val="24"/>
          <w:szCs w:val="24"/>
        </w:rPr>
        <w:t xml:space="preserve"> in accordance with FOISA or EIR Govan Housing </w:t>
      </w:r>
      <w:r w:rsidRPr="00BA1CCC">
        <w:rPr>
          <w:rFonts w:ascii="Arial" w:eastAsia="Calibri" w:hAnsi="Arial" w:cs="Arial"/>
          <w:sz w:val="24"/>
          <w:szCs w:val="24"/>
        </w:rPr>
        <w:tab/>
        <w:t xml:space="preserve">Association will take immediate steps to rectify this (which could, for example, </w:t>
      </w:r>
      <w:r w:rsidRPr="00BA1CCC">
        <w:rPr>
          <w:rFonts w:ascii="Arial" w:eastAsia="Calibri" w:hAnsi="Arial" w:cs="Arial"/>
          <w:sz w:val="24"/>
          <w:szCs w:val="24"/>
        </w:rPr>
        <w:tab/>
        <w:t>include releasing information which was previously withheld).</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sz w:val="24"/>
          <w:szCs w:val="24"/>
        </w:rPr>
        <w:tab/>
        <w:t xml:space="preserve">Where Govan Housing Association performs a review and determines that a </w:t>
      </w:r>
      <w:r w:rsidRPr="00BA1CCC">
        <w:rPr>
          <w:rFonts w:ascii="Arial" w:eastAsia="Calibri" w:hAnsi="Arial" w:cs="Arial"/>
          <w:sz w:val="24"/>
          <w:szCs w:val="24"/>
        </w:rPr>
        <w:tab/>
        <w:t xml:space="preserve">response to a request </w:t>
      </w:r>
      <w:r w:rsidRPr="00BA1CCC">
        <w:rPr>
          <w:rFonts w:ascii="Arial" w:eastAsia="Calibri" w:hAnsi="Arial" w:cs="Arial"/>
          <w:sz w:val="24"/>
          <w:szCs w:val="24"/>
          <w:u w:val="single"/>
        </w:rPr>
        <w:t>is</w:t>
      </w:r>
      <w:r w:rsidRPr="00BA1CCC">
        <w:rPr>
          <w:rFonts w:ascii="Arial" w:eastAsia="Calibri" w:hAnsi="Arial" w:cs="Arial"/>
          <w:sz w:val="24"/>
          <w:szCs w:val="24"/>
        </w:rPr>
        <w:t xml:space="preserve"> in accordance with FOISA or EIR then Govan </w:t>
      </w:r>
      <w:r w:rsidR="00BA1CCC">
        <w:rPr>
          <w:rFonts w:ascii="Arial" w:eastAsia="Calibri" w:hAnsi="Arial" w:cs="Arial"/>
          <w:sz w:val="24"/>
          <w:szCs w:val="24"/>
        </w:rPr>
        <w:tab/>
      </w:r>
      <w:r w:rsidRPr="00BA1CCC">
        <w:rPr>
          <w:rFonts w:ascii="Arial" w:eastAsia="Calibri" w:hAnsi="Arial" w:cs="Arial"/>
          <w:sz w:val="24"/>
          <w:szCs w:val="24"/>
        </w:rPr>
        <w:t xml:space="preserve">Housing Association will notify the individual who asked for a review as </w:t>
      </w:r>
      <w:r w:rsidR="00BA1CCC">
        <w:rPr>
          <w:rFonts w:ascii="Arial" w:eastAsia="Calibri" w:hAnsi="Arial" w:cs="Arial"/>
          <w:sz w:val="24"/>
          <w:szCs w:val="24"/>
        </w:rPr>
        <w:tab/>
      </w:r>
      <w:r w:rsidRPr="00BA1CCC">
        <w:rPr>
          <w:rFonts w:ascii="Arial" w:eastAsia="Calibri" w:hAnsi="Arial" w:cs="Arial"/>
          <w:sz w:val="24"/>
          <w:szCs w:val="24"/>
        </w:rPr>
        <w:t xml:space="preserve">quickly as possible. </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sz w:val="24"/>
          <w:szCs w:val="24"/>
        </w:rPr>
        <w:tab/>
        <w:t xml:space="preserve">In any event Govan Housing Association will handle all requests for review in </w:t>
      </w:r>
      <w:r w:rsidRPr="00BA1CCC">
        <w:rPr>
          <w:rFonts w:ascii="Arial" w:eastAsia="Calibri" w:hAnsi="Arial" w:cs="Arial"/>
          <w:sz w:val="24"/>
          <w:szCs w:val="24"/>
        </w:rPr>
        <w:tab/>
        <w:t xml:space="preserve">accordance with the timescales set out in FOISA and EIR. </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sz w:val="24"/>
          <w:szCs w:val="24"/>
        </w:rPr>
        <w:tab/>
        <w:t xml:space="preserve">Where an individual is unhappy with the response to their review request they </w:t>
      </w:r>
      <w:r w:rsidR="00BA1CCC">
        <w:rPr>
          <w:rFonts w:ascii="Arial" w:eastAsia="Calibri" w:hAnsi="Arial" w:cs="Arial"/>
          <w:sz w:val="24"/>
          <w:szCs w:val="24"/>
        </w:rPr>
        <w:tab/>
      </w:r>
      <w:r w:rsidRPr="00BA1CCC">
        <w:rPr>
          <w:rFonts w:ascii="Arial" w:eastAsia="Calibri" w:hAnsi="Arial" w:cs="Arial"/>
          <w:sz w:val="24"/>
          <w:szCs w:val="24"/>
        </w:rPr>
        <w:t xml:space="preserve">may </w:t>
      </w:r>
      <w:r w:rsidRPr="00BA1CCC">
        <w:rPr>
          <w:rFonts w:ascii="Arial" w:eastAsia="Calibri" w:hAnsi="Arial" w:cs="Arial"/>
          <w:sz w:val="24"/>
          <w:szCs w:val="24"/>
        </w:rPr>
        <w:tab/>
        <w:t xml:space="preserve">appeal to SIC. If an appeal is made by SIC and a decision handed </w:t>
      </w:r>
      <w:r w:rsidR="00BA1CCC">
        <w:rPr>
          <w:rFonts w:ascii="Arial" w:eastAsia="Calibri" w:hAnsi="Arial" w:cs="Arial"/>
          <w:sz w:val="24"/>
          <w:szCs w:val="24"/>
        </w:rPr>
        <w:tab/>
      </w:r>
      <w:r w:rsidRPr="00BA1CCC">
        <w:rPr>
          <w:rFonts w:ascii="Arial" w:eastAsia="Calibri" w:hAnsi="Arial" w:cs="Arial"/>
          <w:sz w:val="24"/>
          <w:szCs w:val="24"/>
        </w:rPr>
        <w:t>down by them both Govan Housing Association</w:t>
      </w:r>
      <w:r w:rsidRPr="00BA1CCC">
        <w:rPr>
          <w:rFonts w:ascii="Arial" w:eastAsia="Calibri" w:hAnsi="Arial" w:cs="Arial"/>
          <w:b/>
          <w:sz w:val="24"/>
          <w:szCs w:val="24"/>
        </w:rPr>
        <w:t xml:space="preserve"> </w:t>
      </w:r>
      <w:r w:rsidRPr="00BA1CCC">
        <w:rPr>
          <w:rFonts w:ascii="Arial" w:eastAsia="Calibri" w:hAnsi="Arial" w:cs="Arial"/>
          <w:sz w:val="24"/>
          <w:szCs w:val="24"/>
        </w:rPr>
        <w:t xml:space="preserve">and the individual in </w:t>
      </w:r>
      <w:r w:rsidR="00BA1CCC">
        <w:rPr>
          <w:rFonts w:ascii="Arial" w:eastAsia="Calibri" w:hAnsi="Arial" w:cs="Arial"/>
          <w:sz w:val="24"/>
          <w:szCs w:val="24"/>
        </w:rPr>
        <w:tab/>
      </w:r>
      <w:r w:rsidRPr="00BA1CCC">
        <w:rPr>
          <w:rFonts w:ascii="Arial" w:eastAsia="Calibri" w:hAnsi="Arial" w:cs="Arial"/>
          <w:sz w:val="24"/>
          <w:szCs w:val="24"/>
        </w:rPr>
        <w:t>question have a right to appeal to the courts on a point of law.</w:t>
      </w:r>
    </w:p>
    <w:p w:rsidR="00877218" w:rsidRPr="00BA1CCC" w:rsidRDefault="00EF764A" w:rsidP="00877218">
      <w:pPr>
        <w:ind w:left="142"/>
        <w:rPr>
          <w:rFonts w:ascii="Arial" w:eastAsia="Calibri" w:hAnsi="Arial" w:cs="Arial"/>
          <w:sz w:val="24"/>
          <w:szCs w:val="24"/>
          <w:u w:val="single"/>
        </w:rPr>
      </w:pPr>
      <w:r w:rsidRPr="00BA1CCC">
        <w:rPr>
          <w:rFonts w:ascii="Arial" w:eastAsia="Calibri" w:hAnsi="Arial" w:cs="Arial"/>
          <w:sz w:val="24"/>
          <w:szCs w:val="24"/>
        </w:rPr>
        <w:t>3</w:t>
      </w:r>
      <w:r w:rsidR="00877218" w:rsidRPr="00BA1CCC">
        <w:rPr>
          <w:rFonts w:ascii="Arial" w:eastAsia="Calibri" w:hAnsi="Arial" w:cs="Arial"/>
          <w:sz w:val="24"/>
          <w:szCs w:val="24"/>
        </w:rPr>
        <w:t>.</w:t>
      </w:r>
      <w:r w:rsidR="00322A66" w:rsidRPr="00BA1CCC">
        <w:rPr>
          <w:rFonts w:ascii="Arial" w:eastAsia="Calibri" w:hAnsi="Arial" w:cs="Arial"/>
          <w:sz w:val="24"/>
          <w:szCs w:val="24"/>
        </w:rPr>
        <w:t>4</w:t>
      </w:r>
      <w:r w:rsidR="00877218" w:rsidRPr="00BA1CCC">
        <w:rPr>
          <w:rFonts w:ascii="Arial" w:eastAsia="Calibri" w:hAnsi="Arial" w:cs="Arial"/>
          <w:sz w:val="24"/>
          <w:szCs w:val="24"/>
        </w:rPr>
        <w:tab/>
      </w:r>
      <w:r w:rsidR="00877218" w:rsidRPr="00BA1CCC">
        <w:rPr>
          <w:rFonts w:ascii="Arial" w:eastAsia="Calibri" w:hAnsi="Arial" w:cs="Arial"/>
          <w:sz w:val="24"/>
          <w:szCs w:val="24"/>
          <w:u w:val="single"/>
        </w:rPr>
        <w:t>Provision of Advice and Assistance to Individuals</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b/>
          <w:sz w:val="24"/>
          <w:szCs w:val="24"/>
        </w:rPr>
        <w:tab/>
      </w:r>
      <w:r w:rsidRPr="00BA1CCC">
        <w:rPr>
          <w:rFonts w:ascii="Arial" w:eastAsia="Calibri" w:hAnsi="Arial" w:cs="Arial"/>
          <w:sz w:val="24"/>
          <w:szCs w:val="24"/>
        </w:rPr>
        <w:t xml:space="preserve">Govan Housing Association must provide individuals seeking to access </w:t>
      </w:r>
      <w:r w:rsidR="00BA1CCC">
        <w:rPr>
          <w:rFonts w:ascii="Arial" w:eastAsia="Calibri" w:hAnsi="Arial" w:cs="Arial"/>
          <w:sz w:val="24"/>
          <w:szCs w:val="24"/>
        </w:rPr>
        <w:tab/>
      </w:r>
      <w:r w:rsidRPr="00BA1CCC">
        <w:rPr>
          <w:rFonts w:ascii="Arial" w:eastAsia="Calibri" w:hAnsi="Arial" w:cs="Arial"/>
          <w:sz w:val="24"/>
          <w:szCs w:val="24"/>
        </w:rPr>
        <w:t xml:space="preserve">information </w:t>
      </w:r>
      <w:r w:rsidRPr="00BA1CCC">
        <w:rPr>
          <w:rFonts w:ascii="Arial" w:eastAsia="Calibri" w:hAnsi="Arial" w:cs="Arial"/>
          <w:sz w:val="24"/>
          <w:szCs w:val="24"/>
        </w:rPr>
        <w:tab/>
        <w:t xml:space="preserve">with advice and assistance. This advice and assistance will be </w:t>
      </w:r>
      <w:r w:rsidR="00BA1CCC">
        <w:rPr>
          <w:rFonts w:ascii="Arial" w:eastAsia="Calibri" w:hAnsi="Arial" w:cs="Arial"/>
          <w:sz w:val="24"/>
          <w:szCs w:val="24"/>
        </w:rPr>
        <w:tab/>
        <w:t xml:space="preserve">provided with a view </w:t>
      </w:r>
      <w:r w:rsidRPr="00BA1CCC">
        <w:rPr>
          <w:rFonts w:ascii="Arial" w:eastAsia="Calibri" w:hAnsi="Arial" w:cs="Arial"/>
          <w:sz w:val="24"/>
          <w:szCs w:val="24"/>
        </w:rPr>
        <w:t xml:space="preserve">to ensuring that all barriers which may potentially </w:t>
      </w:r>
      <w:r w:rsidR="00BA1CCC">
        <w:rPr>
          <w:rFonts w:ascii="Arial" w:eastAsia="Calibri" w:hAnsi="Arial" w:cs="Arial"/>
          <w:sz w:val="24"/>
          <w:szCs w:val="24"/>
        </w:rPr>
        <w:tab/>
      </w:r>
      <w:r w:rsidRPr="00BA1CCC">
        <w:rPr>
          <w:rFonts w:ascii="Arial" w:eastAsia="Calibri" w:hAnsi="Arial" w:cs="Arial"/>
          <w:sz w:val="24"/>
          <w:szCs w:val="24"/>
        </w:rPr>
        <w:t xml:space="preserve">prevent an individual from </w:t>
      </w:r>
      <w:r w:rsidRPr="00BA1CCC">
        <w:rPr>
          <w:rFonts w:ascii="Arial" w:eastAsia="Calibri" w:hAnsi="Arial" w:cs="Arial"/>
          <w:sz w:val="24"/>
          <w:szCs w:val="24"/>
        </w:rPr>
        <w:tab/>
        <w:t xml:space="preserve">accessing information are removed. Govan </w:t>
      </w:r>
      <w:r w:rsidR="00BA1CCC">
        <w:rPr>
          <w:rFonts w:ascii="Arial" w:eastAsia="Calibri" w:hAnsi="Arial" w:cs="Arial"/>
          <w:sz w:val="24"/>
          <w:szCs w:val="24"/>
        </w:rPr>
        <w:tab/>
      </w:r>
      <w:r w:rsidRPr="00BA1CCC">
        <w:rPr>
          <w:rFonts w:ascii="Arial" w:eastAsia="Calibri" w:hAnsi="Arial" w:cs="Arial"/>
          <w:sz w:val="24"/>
          <w:szCs w:val="24"/>
        </w:rPr>
        <w:t xml:space="preserve">Housing Association will comply with this duty by following the guidance </w:t>
      </w:r>
      <w:r w:rsidR="00BA1CCC">
        <w:rPr>
          <w:rFonts w:ascii="Arial" w:eastAsia="Calibri" w:hAnsi="Arial" w:cs="Arial"/>
          <w:sz w:val="24"/>
          <w:szCs w:val="24"/>
        </w:rPr>
        <w:tab/>
      </w:r>
      <w:r w:rsidRPr="00BA1CCC">
        <w:rPr>
          <w:rFonts w:ascii="Arial" w:eastAsia="Calibri" w:hAnsi="Arial" w:cs="Arial"/>
          <w:sz w:val="24"/>
          <w:szCs w:val="24"/>
        </w:rPr>
        <w:t>contained in the Section 60 Code of Practice</w:t>
      </w:r>
      <w:r w:rsidR="00BA1CCC">
        <w:rPr>
          <w:rFonts w:ascii="Arial" w:eastAsia="Calibri" w:hAnsi="Arial" w:cs="Arial"/>
          <w:sz w:val="24"/>
          <w:szCs w:val="24"/>
        </w:rPr>
        <w:t xml:space="preserve"> </w:t>
      </w:r>
      <w:r w:rsidRPr="00BA1CCC">
        <w:rPr>
          <w:rFonts w:ascii="Arial" w:eastAsia="Calibri" w:hAnsi="Arial" w:cs="Arial"/>
          <w:sz w:val="24"/>
          <w:szCs w:val="24"/>
        </w:rPr>
        <w:t>issued by Scottish Ministers.</w:t>
      </w:r>
    </w:p>
    <w:p w:rsidR="00877218" w:rsidRPr="00BA1CCC" w:rsidRDefault="00EF764A" w:rsidP="00877218">
      <w:pPr>
        <w:ind w:left="142"/>
        <w:rPr>
          <w:rFonts w:ascii="Arial" w:eastAsia="Calibri" w:hAnsi="Arial" w:cs="Arial"/>
          <w:sz w:val="24"/>
          <w:szCs w:val="24"/>
          <w:u w:val="single"/>
        </w:rPr>
      </w:pPr>
      <w:r w:rsidRPr="00BA1CCC">
        <w:rPr>
          <w:rFonts w:ascii="Arial" w:eastAsia="Calibri" w:hAnsi="Arial" w:cs="Arial"/>
          <w:sz w:val="24"/>
          <w:szCs w:val="24"/>
        </w:rPr>
        <w:t>3</w:t>
      </w:r>
      <w:r w:rsidR="00322A66" w:rsidRPr="00BA1CCC">
        <w:rPr>
          <w:rFonts w:ascii="Arial" w:eastAsia="Calibri" w:hAnsi="Arial" w:cs="Arial"/>
          <w:sz w:val="24"/>
          <w:szCs w:val="24"/>
        </w:rPr>
        <w:t>.5</w:t>
      </w:r>
      <w:r w:rsidR="00322A66" w:rsidRPr="00BA1CCC">
        <w:rPr>
          <w:rFonts w:ascii="Arial" w:eastAsia="Calibri" w:hAnsi="Arial" w:cs="Arial"/>
          <w:sz w:val="24"/>
          <w:szCs w:val="24"/>
        </w:rPr>
        <w:tab/>
      </w:r>
      <w:r w:rsidR="00877218" w:rsidRPr="00BA1CCC">
        <w:rPr>
          <w:rFonts w:ascii="Arial" w:eastAsia="Calibri" w:hAnsi="Arial" w:cs="Arial"/>
          <w:sz w:val="24"/>
          <w:szCs w:val="24"/>
          <w:u w:val="single"/>
        </w:rPr>
        <w:t>Publication of Information</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b/>
          <w:sz w:val="24"/>
          <w:szCs w:val="24"/>
        </w:rPr>
        <w:lastRenderedPageBreak/>
        <w:tab/>
      </w:r>
      <w:r w:rsidRPr="00BA1CCC">
        <w:rPr>
          <w:rFonts w:ascii="Arial" w:eastAsia="Calibri" w:hAnsi="Arial" w:cs="Arial"/>
          <w:sz w:val="24"/>
          <w:szCs w:val="24"/>
        </w:rPr>
        <w:t xml:space="preserve">Govan Housing Association shall publish information in accordance with its </w:t>
      </w:r>
      <w:r w:rsidRPr="00BA1CCC">
        <w:rPr>
          <w:rFonts w:ascii="Arial" w:eastAsia="Calibri" w:hAnsi="Arial" w:cs="Arial"/>
          <w:sz w:val="24"/>
          <w:szCs w:val="24"/>
        </w:rPr>
        <w:tab/>
        <w:t xml:space="preserve">Publication Scheme through its Guide to Information.  The Guide to </w:t>
      </w:r>
      <w:r w:rsidR="00BA1CCC">
        <w:rPr>
          <w:rFonts w:ascii="Arial" w:eastAsia="Calibri" w:hAnsi="Arial" w:cs="Arial"/>
          <w:sz w:val="24"/>
          <w:szCs w:val="24"/>
        </w:rPr>
        <w:tab/>
      </w:r>
      <w:r w:rsidRPr="00BA1CCC">
        <w:rPr>
          <w:rFonts w:ascii="Arial" w:eastAsia="Calibri" w:hAnsi="Arial" w:cs="Arial"/>
          <w:sz w:val="24"/>
          <w:szCs w:val="24"/>
        </w:rPr>
        <w:t xml:space="preserve">Information of Govan Housing Association will be available on our </w:t>
      </w:r>
      <w:r w:rsidR="00BA1CCC">
        <w:rPr>
          <w:rFonts w:ascii="Arial" w:eastAsia="Calibri" w:hAnsi="Arial" w:cs="Arial"/>
          <w:sz w:val="24"/>
          <w:szCs w:val="24"/>
        </w:rPr>
        <w:tab/>
      </w:r>
      <w:r w:rsidRPr="00BA1CCC">
        <w:rPr>
          <w:rFonts w:ascii="Arial" w:eastAsia="Calibri" w:hAnsi="Arial" w:cs="Arial"/>
          <w:sz w:val="24"/>
          <w:szCs w:val="24"/>
        </w:rPr>
        <w:t xml:space="preserve">website </w:t>
      </w:r>
      <w:r w:rsidR="00BA1CCC">
        <w:rPr>
          <w:rFonts w:ascii="Arial" w:eastAsia="Calibri" w:hAnsi="Arial" w:cs="Arial"/>
          <w:sz w:val="24"/>
          <w:szCs w:val="24"/>
        </w:rPr>
        <w:tab/>
      </w:r>
      <w:r w:rsidRPr="00BA1CCC">
        <w:rPr>
          <w:rFonts w:ascii="Arial" w:eastAsia="Calibri" w:hAnsi="Arial" w:cs="Arial"/>
          <w:sz w:val="24"/>
          <w:szCs w:val="24"/>
        </w:rPr>
        <w:t xml:space="preserve">and a paper format will also be available on request. </w:t>
      </w:r>
    </w:p>
    <w:p w:rsidR="00877218" w:rsidRPr="00BA1CCC" w:rsidRDefault="00EF764A" w:rsidP="00877218">
      <w:pPr>
        <w:ind w:firstLine="142"/>
        <w:rPr>
          <w:rFonts w:ascii="Arial" w:eastAsia="Calibri" w:hAnsi="Arial" w:cs="Arial"/>
          <w:sz w:val="24"/>
          <w:szCs w:val="24"/>
          <w:u w:val="single"/>
          <w:lang w:val="en-US"/>
        </w:rPr>
      </w:pPr>
      <w:r w:rsidRPr="00BA1CCC">
        <w:rPr>
          <w:rFonts w:ascii="Arial" w:eastAsia="Calibri" w:hAnsi="Arial" w:cs="Arial"/>
          <w:sz w:val="24"/>
          <w:szCs w:val="24"/>
          <w:lang w:val="en-US"/>
        </w:rPr>
        <w:t>3</w:t>
      </w:r>
      <w:r w:rsidR="00877218" w:rsidRPr="00BA1CCC">
        <w:rPr>
          <w:rFonts w:ascii="Arial" w:eastAsia="Calibri" w:hAnsi="Arial" w:cs="Arial"/>
          <w:sz w:val="24"/>
          <w:szCs w:val="24"/>
          <w:lang w:val="en-US"/>
        </w:rPr>
        <w:t>.</w:t>
      </w:r>
      <w:r w:rsidR="00322A66" w:rsidRPr="00BA1CCC">
        <w:rPr>
          <w:rFonts w:ascii="Arial" w:eastAsia="Calibri" w:hAnsi="Arial" w:cs="Arial"/>
          <w:sz w:val="24"/>
          <w:szCs w:val="24"/>
          <w:lang w:val="en-US"/>
        </w:rPr>
        <w:t>6</w:t>
      </w:r>
      <w:r w:rsidR="00877218" w:rsidRPr="00BA1CCC">
        <w:rPr>
          <w:rFonts w:ascii="Arial" w:eastAsia="Calibri" w:hAnsi="Arial" w:cs="Arial"/>
          <w:sz w:val="24"/>
          <w:szCs w:val="24"/>
          <w:lang w:val="en-US"/>
        </w:rPr>
        <w:tab/>
      </w:r>
      <w:r w:rsidR="00877218" w:rsidRPr="00BA1CCC">
        <w:rPr>
          <w:rFonts w:ascii="Arial" w:eastAsia="Calibri" w:hAnsi="Arial" w:cs="Arial"/>
          <w:sz w:val="24"/>
          <w:szCs w:val="24"/>
          <w:u w:val="single"/>
          <w:lang w:val="en-US"/>
        </w:rPr>
        <w:t>Data Protection</w:t>
      </w:r>
    </w:p>
    <w:p w:rsidR="00877218" w:rsidRPr="00BA1CCC" w:rsidRDefault="00877218" w:rsidP="00877218">
      <w:pPr>
        <w:ind w:left="142"/>
        <w:rPr>
          <w:rFonts w:ascii="Arial" w:eastAsia="Calibri" w:hAnsi="Arial" w:cs="Arial"/>
          <w:sz w:val="24"/>
          <w:szCs w:val="24"/>
        </w:rPr>
      </w:pPr>
      <w:r w:rsidRPr="00BA1CCC">
        <w:rPr>
          <w:rFonts w:ascii="Arial" w:eastAsia="Calibri" w:hAnsi="Arial" w:cs="Arial"/>
          <w:b/>
          <w:sz w:val="24"/>
          <w:szCs w:val="24"/>
        </w:rPr>
        <w:tab/>
      </w:r>
      <w:r w:rsidRPr="00BA1CCC">
        <w:rPr>
          <w:rFonts w:ascii="Arial" w:eastAsia="Calibri" w:hAnsi="Arial" w:cs="Arial"/>
          <w:sz w:val="24"/>
          <w:szCs w:val="24"/>
        </w:rPr>
        <w:t xml:space="preserve">Govan Housing Association is committed to upholding its data protection </w:t>
      </w:r>
      <w:r w:rsidRPr="00BA1CCC">
        <w:rPr>
          <w:rFonts w:ascii="Arial" w:eastAsia="Calibri" w:hAnsi="Arial" w:cs="Arial"/>
          <w:sz w:val="24"/>
          <w:szCs w:val="24"/>
        </w:rPr>
        <w:tab/>
        <w:t>obligations set out in the GDPR and the Data Protection Act 2018.</w:t>
      </w:r>
    </w:p>
    <w:p w:rsidR="00BA1CCC" w:rsidRDefault="00877218" w:rsidP="00B636E0">
      <w:pPr>
        <w:rPr>
          <w:rFonts w:ascii="Arial" w:eastAsia="Calibri" w:hAnsi="Arial" w:cs="Arial"/>
          <w:sz w:val="24"/>
          <w:szCs w:val="24"/>
        </w:rPr>
      </w:pPr>
      <w:r w:rsidRPr="00BA1CCC">
        <w:rPr>
          <w:rFonts w:ascii="Arial" w:eastAsia="Calibri" w:hAnsi="Arial" w:cs="Arial"/>
          <w:sz w:val="24"/>
          <w:szCs w:val="24"/>
        </w:rPr>
        <w:tab/>
        <w:t xml:space="preserve">Under data protection laws, individuals have the right to request access to all </w:t>
      </w:r>
      <w:r w:rsidR="00BA1CCC">
        <w:rPr>
          <w:rFonts w:ascii="Arial" w:eastAsia="Calibri" w:hAnsi="Arial" w:cs="Arial"/>
          <w:sz w:val="24"/>
          <w:szCs w:val="24"/>
        </w:rPr>
        <w:tab/>
      </w:r>
      <w:r w:rsidRPr="00BA1CCC">
        <w:rPr>
          <w:rFonts w:ascii="Arial" w:eastAsia="Calibri" w:hAnsi="Arial" w:cs="Arial"/>
          <w:sz w:val="24"/>
          <w:szCs w:val="24"/>
        </w:rPr>
        <w:t xml:space="preserve">of the </w:t>
      </w:r>
      <w:r w:rsidRPr="00BA1CCC">
        <w:rPr>
          <w:rFonts w:ascii="Arial" w:eastAsia="Calibri" w:hAnsi="Arial" w:cs="Arial"/>
          <w:sz w:val="24"/>
          <w:szCs w:val="24"/>
        </w:rPr>
        <w:tab/>
        <w:t xml:space="preserve">information that Govan Housing Association holds about them. This </w:t>
      </w:r>
      <w:r w:rsidR="00BA1CCC">
        <w:rPr>
          <w:rFonts w:ascii="Arial" w:eastAsia="Calibri" w:hAnsi="Arial" w:cs="Arial"/>
          <w:sz w:val="24"/>
          <w:szCs w:val="24"/>
        </w:rPr>
        <w:tab/>
      </w:r>
      <w:r w:rsidRPr="00BA1CCC">
        <w:rPr>
          <w:rFonts w:ascii="Arial" w:eastAsia="Calibri" w:hAnsi="Arial" w:cs="Arial"/>
          <w:sz w:val="24"/>
          <w:szCs w:val="24"/>
        </w:rPr>
        <w:t xml:space="preserve">and other rights that individuals have under data protection are not </w:t>
      </w:r>
      <w:r w:rsidR="00BA1CCC">
        <w:rPr>
          <w:rFonts w:ascii="Arial" w:eastAsia="Calibri" w:hAnsi="Arial" w:cs="Arial"/>
          <w:sz w:val="24"/>
          <w:szCs w:val="24"/>
        </w:rPr>
        <w:tab/>
      </w:r>
      <w:r w:rsidRPr="00BA1CCC">
        <w:rPr>
          <w:rFonts w:ascii="Arial" w:eastAsia="Calibri" w:hAnsi="Arial" w:cs="Arial"/>
          <w:sz w:val="24"/>
          <w:szCs w:val="24"/>
        </w:rPr>
        <w:t xml:space="preserve">covered </w:t>
      </w:r>
      <w:r w:rsidR="00BA1CCC">
        <w:rPr>
          <w:rFonts w:ascii="Arial" w:eastAsia="Calibri" w:hAnsi="Arial" w:cs="Arial"/>
          <w:sz w:val="24"/>
          <w:szCs w:val="24"/>
        </w:rPr>
        <w:tab/>
      </w:r>
      <w:r w:rsidRPr="00BA1CCC">
        <w:rPr>
          <w:rFonts w:ascii="Arial" w:eastAsia="Calibri" w:hAnsi="Arial" w:cs="Arial"/>
          <w:sz w:val="24"/>
          <w:szCs w:val="24"/>
        </w:rPr>
        <w:t xml:space="preserve">by this policy and you should refer to our data protection policy, when dealing </w:t>
      </w:r>
      <w:r w:rsidR="00BA1CCC">
        <w:rPr>
          <w:rFonts w:ascii="Arial" w:eastAsia="Calibri" w:hAnsi="Arial" w:cs="Arial"/>
          <w:sz w:val="24"/>
          <w:szCs w:val="24"/>
        </w:rPr>
        <w:tab/>
      </w:r>
      <w:r w:rsidRPr="00BA1CCC">
        <w:rPr>
          <w:rFonts w:ascii="Arial" w:eastAsia="Calibri" w:hAnsi="Arial" w:cs="Arial"/>
          <w:sz w:val="24"/>
          <w:szCs w:val="24"/>
        </w:rPr>
        <w:t>with these rights.</w:t>
      </w:r>
    </w:p>
    <w:p w:rsidR="00BA1CCC" w:rsidRDefault="00BA1CCC" w:rsidP="00B636E0">
      <w:pPr>
        <w:rPr>
          <w:rFonts w:ascii="Arial" w:eastAsia="Calibri" w:hAnsi="Arial" w:cs="Arial"/>
          <w:b/>
          <w:sz w:val="24"/>
          <w:szCs w:val="24"/>
        </w:rPr>
      </w:pPr>
    </w:p>
    <w:p w:rsidR="00B636E0" w:rsidRPr="00BA1CCC" w:rsidRDefault="00B636E0" w:rsidP="00B636E0">
      <w:pPr>
        <w:rPr>
          <w:rFonts w:ascii="Arial" w:eastAsia="Calibri" w:hAnsi="Arial" w:cs="Arial"/>
          <w:b/>
          <w:sz w:val="24"/>
          <w:szCs w:val="24"/>
        </w:rPr>
      </w:pPr>
      <w:r w:rsidRPr="00BA1CCC">
        <w:rPr>
          <w:rFonts w:ascii="Arial" w:eastAsia="Calibri" w:hAnsi="Arial" w:cs="Arial"/>
          <w:b/>
          <w:sz w:val="24"/>
          <w:szCs w:val="24"/>
        </w:rPr>
        <w:t>4.</w:t>
      </w:r>
      <w:r w:rsidRPr="00BA1CCC">
        <w:rPr>
          <w:rFonts w:ascii="Arial" w:eastAsia="Calibri" w:hAnsi="Arial" w:cs="Arial"/>
          <w:b/>
          <w:sz w:val="24"/>
          <w:szCs w:val="24"/>
        </w:rPr>
        <w:tab/>
        <w:t>Background</w:t>
      </w:r>
    </w:p>
    <w:p w:rsidR="00B636E0" w:rsidRPr="00BA1CCC" w:rsidRDefault="00B636E0" w:rsidP="00B636E0">
      <w:pPr>
        <w:rPr>
          <w:rFonts w:ascii="Arial" w:eastAsia="Calibri" w:hAnsi="Arial" w:cs="Arial"/>
          <w:sz w:val="24"/>
          <w:szCs w:val="24"/>
          <w:u w:val="single"/>
        </w:rPr>
      </w:pPr>
      <w:r w:rsidRPr="00BA1CCC">
        <w:rPr>
          <w:rFonts w:ascii="Arial" w:eastAsia="Calibri" w:hAnsi="Arial" w:cs="Arial"/>
          <w:sz w:val="24"/>
          <w:szCs w:val="24"/>
        </w:rPr>
        <w:t>4.1</w:t>
      </w:r>
      <w:r w:rsidRPr="00BA1CCC">
        <w:rPr>
          <w:rFonts w:ascii="Arial" w:eastAsia="Calibri" w:hAnsi="Arial" w:cs="Arial"/>
          <w:sz w:val="24"/>
          <w:szCs w:val="24"/>
        </w:rPr>
        <w:tab/>
      </w:r>
      <w:r w:rsidRPr="00BA1CCC">
        <w:rPr>
          <w:rFonts w:ascii="Arial" w:eastAsia="Calibri" w:hAnsi="Arial" w:cs="Arial"/>
          <w:sz w:val="24"/>
          <w:szCs w:val="24"/>
          <w:u w:val="single"/>
        </w:rPr>
        <w:t>Why is Govan Housing Association subject to FOISA and EIR?</w:t>
      </w:r>
    </w:p>
    <w:p w:rsidR="00B636E0" w:rsidRPr="00BA1CCC" w:rsidRDefault="00B636E0" w:rsidP="00B636E0">
      <w:pPr>
        <w:rPr>
          <w:rFonts w:ascii="Arial" w:eastAsia="Calibri" w:hAnsi="Arial" w:cs="Arial"/>
          <w:sz w:val="24"/>
          <w:szCs w:val="24"/>
        </w:rPr>
      </w:pPr>
      <w:r w:rsidRPr="00BA1CCC">
        <w:rPr>
          <w:rFonts w:ascii="Arial" w:eastAsia="Calibri" w:hAnsi="Arial" w:cs="Arial"/>
          <w:b/>
          <w:sz w:val="24"/>
          <w:szCs w:val="24"/>
        </w:rPr>
        <w:tab/>
      </w:r>
      <w:r w:rsidRPr="00BA1CCC">
        <w:rPr>
          <w:rFonts w:ascii="Arial" w:eastAsia="Calibri" w:hAnsi="Arial" w:cs="Arial"/>
          <w:sz w:val="24"/>
          <w:szCs w:val="24"/>
        </w:rPr>
        <w:t>Govan Housing Association</w:t>
      </w:r>
      <w:r w:rsidRPr="00BA1CCC">
        <w:rPr>
          <w:rFonts w:ascii="Arial" w:eastAsia="Calibri" w:hAnsi="Arial" w:cs="Arial"/>
          <w:b/>
          <w:sz w:val="24"/>
          <w:szCs w:val="24"/>
        </w:rPr>
        <w:t xml:space="preserve"> </w:t>
      </w:r>
      <w:r w:rsidRPr="00BA1CCC">
        <w:rPr>
          <w:rFonts w:ascii="Arial" w:eastAsia="Calibri" w:hAnsi="Arial" w:cs="Arial"/>
          <w:sz w:val="24"/>
          <w:szCs w:val="24"/>
        </w:rPr>
        <w:t xml:space="preserve">is subject to both FOISA and EIR by virtue of the: </w:t>
      </w:r>
      <w:r w:rsidRPr="00BA1CCC">
        <w:rPr>
          <w:rFonts w:ascii="Arial" w:eastAsia="Calibri" w:hAnsi="Arial" w:cs="Arial"/>
          <w:sz w:val="24"/>
          <w:szCs w:val="24"/>
        </w:rPr>
        <w:tab/>
        <w:t xml:space="preserve">Freedom of Information (Scotland) Act 2002 (Designation of Persons as </w:t>
      </w:r>
      <w:r w:rsidR="00BA1CCC">
        <w:rPr>
          <w:rFonts w:ascii="Arial" w:eastAsia="Calibri" w:hAnsi="Arial" w:cs="Arial"/>
          <w:sz w:val="24"/>
          <w:szCs w:val="24"/>
        </w:rPr>
        <w:tab/>
      </w:r>
      <w:r w:rsidRPr="00BA1CCC">
        <w:rPr>
          <w:rFonts w:ascii="Arial" w:eastAsia="Calibri" w:hAnsi="Arial" w:cs="Arial"/>
          <w:sz w:val="24"/>
          <w:szCs w:val="24"/>
        </w:rPr>
        <w:t>Scottish Public Authorities) Order 2019 (</w:t>
      </w:r>
      <w:r w:rsidRPr="00BA1CCC">
        <w:rPr>
          <w:rFonts w:ascii="Arial" w:eastAsia="Calibri" w:hAnsi="Arial" w:cs="Arial"/>
          <w:sz w:val="24"/>
          <w:szCs w:val="24"/>
          <w:lang w:val="en"/>
        </w:rPr>
        <w:t>the “Order”</w:t>
      </w:r>
      <w:r w:rsidRPr="00BA1CCC">
        <w:rPr>
          <w:rFonts w:ascii="Arial" w:eastAsia="Calibri" w:hAnsi="Arial" w:cs="Arial"/>
          <w:sz w:val="24"/>
          <w:szCs w:val="24"/>
        </w:rPr>
        <w:t>).</w:t>
      </w:r>
    </w:p>
    <w:p w:rsidR="00B636E0" w:rsidRPr="00BA1CCC" w:rsidRDefault="00B636E0" w:rsidP="00B636E0">
      <w:pPr>
        <w:rPr>
          <w:rFonts w:ascii="Arial" w:eastAsia="Calibri" w:hAnsi="Arial" w:cs="Arial"/>
          <w:sz w:val="24"/>
          <w:szCs w:val="24"/>
        </w:rPr>
      </w:pPr>
      <w:r w:rsidRPr="00BA1CCC">
        <w:rPr>
          <w:rFonts w:ascii="Arial" w:eastAsia="Calibri" w:hAnsi="Arial" w:cs="Arial"/>
          <w:sz w:val="24"/>
          <w:szCs w:val="24"/>
        </w:rPr>
        <w:tab/>
        <w:t xml:space="preserve">The Order came into effect on 11 November 2019 and brought all Registered </w:t>
      </w:r>
      <w:r w:rsidR="00BA1CCC">
        <w:rPr>
          <w:rFonts w:ascii="Arial" w:eastAsia="Calibri" w:hAnsi="Arial" w:cs="Arial"/>
          <w:sz w:val="24"/>
          <w:szCs w:val="24"/>
        </w:rPr>
        <w:tab/>
      </w:r>
      <w:r w:rsidRPr="00BA1CCC">
        <w:rPr>
          <w:rFonts w:ascii="Arial" w:eastAsia="Calibri" w:hAnsi="Arial" w:cs="Arial"/>
          <w:sz w:val="24"/>
          <w:szCs w:val="24"/>
        </w:rPr>
        <w:t xml:space="preserve">Social Landlords (“RSLs”) and certain RSL subsidiaries under the scope of </w:t>
      </w:r>
      <w:r w:rsidR="00BA1CCC">
        <w:rPr>
          <w:rFonts w:ascii="Arial" w:eastAsia="Calibri" w:hAnsi="Arial" w:cs="Arial"/>
          <w:sz w:val="24"/>
          <w:szCs w:val="24"/>
        </w:rPr>
        <w:tab/>
      </w:r>
      <w:r w:rsidRPr="00BA1CCC">
        <w:rPr>
          <w:rFonts w:ascii="Arial" w:eastAsia="Calibri" w:hAnsi="Arial" w:cs="Arial"/>
          <w:sz w:val="24"/>
          <w:szCs w:val="24"/>
        </w:rPr>
        <w:t xml:space="preserve">FOISA and the EIR. </w:t>
      </w:r>
    </w:p>
    <w:p w:rsidR="00B636E0" w:rsidRPr="00BA1CCC" w:rsidRDefault="00B636E0" w:rsidP="00B636E0">
      <w:pPr>
        <w:rPr>
          <w:rFonts w:ascii="Arial" w:eastAsia="Calibri" w:hAnsi="Arial" w:cs="Arial"/>
          <w:sz w:val="24"/>
          <w:szCs w:val="24"/>
          <w:u w:val="single"/>
        </w:rPr>
      </w:pPr>
      <w:r w:rsidRPr="00BA1CCC">
        <w:rPr>
          <w:rFonts w:ascii="Arial" w:eastAsia="Calibri" w:hAnsi="Arial" w:cs="Arial"/>
          <w:sz w:val="24"/>
          <w:szCs w:val="24"/>
        </w:rPr>
        <w:t>4.2</w:t>
      </w:r>
      <w:r w:rsidRPr="00BA1CCC">
        <w:rPr>
          <w:rFonts w:ascii="Arial" w:eastAsia="Calibri" w:hAnsi="Arial" w:cs="Arial"/>
          <w:sz w:val="24"/>
          <w:szCs w:val="24"/>
        </w:rPr>
        <w:tab/>
      </w:r>
      <w:r w:rsidRPr="00BA1CCC">
        <w:rPr>
          <w:rFonts w:ascii="Arial" w:eastAsia="Calibri" w:hAnsi="Arial" w:cs="Arial"/>
          <w:sz w:val="24"/>
          <w:szCs w:val="24"/>
          <w:u w:val="single"/>
        </w:rPr>
        <w:t>What is subject to FOISA and EIR?</w:t>
      </w:r>
    </w:p>
    <w:p w:rsidR="00B636E0" w:rsidRPr="00BA1CCC" w:rsidRDefault="00B636E0" w:rsidP="00B636E0">
      <w:pPr>
        <w:rPr>
          <w:rFonts w:ascii="Arial" w:eastAsia="Calibri" w:hAnsi="Arial" w:cs="Arial"/>
          <w:sz w:val="24"/>
          <w:szCs w:val="24"/>
          <w:lang w:val="en-US"/>
        </w:rPr>
      </w:pPr>
      <w:r w:rsidRPr="00BA1CCC">
        <w:rPr>
          <w:rFonts w:ascii="Arial" w:eastAsia="Calibri" w:hAnsi="Arial" w:cs="Arial"/>
          <w:sz w:val="24"/>
          <w:szCs w:val="24"/>
        </w:rPr>
        <w:tab/>
        <w:t xml:space="preserve">However, in accordance with the terms of the Order, not everything that </w:t>
      </w:r>
      <w:r w:rsidR="00BA1CCC">
        <w:rPr>
          <w:rFonts w:ascii="Arial" w:eastAsia="Calibri" w:hAnsi="Arial" w:cs="Arial"/>
          <w:sz w:val="24"/>
          <w:szCs w:val="24"/>
        </w:rPr>
        <w:tab/>
      </w:r>
      <w:r w:rsidRPr="00BA1CCC">
        <w:rPr>
          <w:rFonts w:ascii="Arial" w:eastAsia="Calibri" w:hAnsi="Arial" w:cs="Arial"/>
          <w:sz w:val="24"/>
          <w:szCs w:val="24"/>
        </w:rPr>
        <w:t xml:space="preserve">Govan Housing Association does is subject to FOISA and EIR. Instead, </w:t>
      </w:r>
      <w:r w:rsidR="00BA1CCC">
        <w:rPr>
          <w:rFonts w:ascii="Arial" w:eastAsia="Calibri" w:hAnsi="Arial" w:cs="Arial"/>
          <w:sz w:val="24"/>
          <w:szCs w:val="24"/>
        </w:rPr>
        <w:tab/>
      </w:r>
      <w:r w:rsidRPr="00BA1CCC">
        <w:rPr>
          <w:rFonts w:ascii="Arial" w:eastAsia="Calibri" w:hAnsi="Arial" w:cs="Arial"/>
          <w:sz w:val="24"/>
          <w:szCs w:val="24"/>
        </w:rPr>
        <w:t xml:space="preserve">Govan Housing Association is only subject to these regimes in respect of </w:t>
      </w:r>
      <w:r w:rsidR="00BA1CCC">
        <w:rPr>
          <w:rFonts w:ascii="Arial" w:eastAsia="Calibri" w:hAnsi="Arial" w:cs="Arial"/>
          <w:sz w:val="24"/>
          <w:szCs w:val="24"/>
        </w:rPr>
        <w:tab/>
      </w:r>
      <w:r w:rsidRPr="00BA1CCC">
        <w:rPr>
          <w:rFonts w:ascii="Arial" w:eastAsia="Calibri" w:hAnsi="Arial" w:cs="Arial"/>
          <w:sz w:val="24"/>
          <w:szCs w:val="24"/>
        </w:rPr>
        <w:t>certain functions, namely ‘housing services’ (</w:t>
      </w:r>
      <w:r w:rsidRPr="00BA1CCC">
        <w:rPr>
          <w:rFonts w:ascii="Arial" w:eastAsia="Calibri" w:hAnsi="Arial" w:cs="Arial"/>
          <w:sz w:val="24"/>
          <w:szCs w:val="24"/>
          <w:lang w:val="en-US"/>
        </w:rPr>
        <w:t xml:space="preserve">as defined in s.165 of the </w:t>
      </w:r>
      <w:r w:rsidR="00BA1CCC">
        <w:rPr>
          <w:rFonts w:ascii="Arial" w:eastAsia="Calibri" w:hAnsi="Arial" w:cs="Arial"/>
          <w:sz w:val="24"/>
          <w:szCs w:val="24"/>
          <w:lang w:val="en-US"/>
        </w:rPr>
        <w:tab/>
      </w:r>
      <w:r w:rsidRPr="00BA1CCC">
        <w:rPr>
          <w:rFonts w:ascii="Arial" w:eastAsia="Calibri" w:hAnsi="Arial" w:cs="Arial"/>
          <w:sz w:val="24"/>
          <w:szCs w:val="24"/>
          <w:lang w:val="en-US"/>
        </w:rPr>
        <w:t xml:space="preserve">Housing (Scotland) Act 2010) which Govan Housing Association carries out – </w:t>
      </w:r>
      <w:r w:rsidR="00BA1CCC">
        <w:rPr>
          <w:rFonts w:ascii="Arial" w:eastAsia="Calibri" w:hAnsi="Arial" w:cs="Arial"/>
          <w:sz w:val="24"/>
          <w:szCs w:val="24"/>
          <w:lang w:val="en-US"/>
        </w:rPr>
        <w:tab/>
      </w:r>
      <w:r w:rsidRPr="00BA1CCC">
        <w:rPr>
          <w:rFonts w:ascii="Arial" w:eastAsia="Calibri" w:hAnsi="Arial" w:cs="Arial"/>
          <w:sz w:val="24"/>
          <w:szCs w:val="24"/>
          <w:lang w:val="en-US"/>
        </w:rPr>
        <w:t xml:space="preserve">subject to some restrictions. Looking at the definition of ‘housing services’ and </w:t>
      </w:r>
      <w:r w:rsidR="00BA1CCC">
        <w:rPr>
          <w:rFonts w:ascii="Arial" w:eastAsia="Calibri" w:hAnsi="Arial" w:cs="Arial"/>
          <w:sz w:val="24"/>
          <w:szCs w:val="24"/>
          <w:lang w:val="en-US"/>
        </w:rPr>
        <w:tab/>
      </w:r>
      <w:r w:rsidRPr="00BA1CCC">
        <w:rPr>
          <w:rFonts w:ascii="Arial" w:eastAsia="Calibri" w:hAnsi="Arial" w:cs="Arial"/>
          <w:sz w:val="24"/>
          <w:szCs w:val="24"/>
          <w:lang w:val="en-US"/>
        </w:rPr>
        <w:t xml:space="preserve">the restrictions which are set out in the Order the following functions carried </w:t>
      </w:r>
      <w:r w:rsidR="00BA1CCC">
        <w:rPr>
          <w:rFonts w:ascii="Arial" w:eastAsia="Calibri" w:hAnsi="Arial" w:cs="Arial"/>
          <w:sz w:val="24"/>
          <w:szCs w:val="24"/>
          <w:lang w:val="en-US"/>
        </w:rPr>
        <w:tab/>
      </w:r>
      <w:r w:rsidRPr="00BA1CCC">
        <w:rPr>
          <w:rFonts w:ascii="Arial" w:eastAsia="Calibri" w:hAnsi="Arial" w:cs="Arial"/>
          <w:sz w:val="24"/>
          <w:szCs w:val="24"/>
          <w:lang w:val="en-US"/>
        </w:rPr>
        <w:t>out by Govan Housing Association are covered by FOISA and EIR:</w:t>
      </w:r>
    </w:p>
    <w:p w:rsidR="00B636E0" w:rsidRPr="00BA1CCC" w:rsidRDefault="00B636E0" w:rsidP="00B636E0">
      <w:pPr>
        <w:ind w:left="720"/>
        <w:rPr>
          <w:rFonts w:ascii="Arial" w:eastAsia="Calibri" w:hAnsi="Arial" w:cs="Arial"/>
          <w:sz w:val="24"/>
          <w:szCs w:val="24"/>
          <w:lang w:val="en-US"/>
        </w:rPr>
      </w:pPr>
      <w:r w:rsidRPr="00BA1CCC">
        <w:rPr>
          <w:rFonts w:ascii="Arial" w:eastAsia="Calibri" w:hAnsi="Arial" w:cs="Arial"/>
          <w:sz w:val="24"/>
          <w:szCs w:val="24"/>
          <w:lang w:val="en-US"/>
        </w:rPr>
        <w:t>●</w:t>
      </w:r>
      <w:r w:rsidRPr="00BA1CCC">
        <w:rPr>
          <w:rFonts w:ascii="Arial" w:eastAsia="Calibri" w:hAnsi="Arial" w:cs="Arial"/>
          <w:sz w:val="24"/>
          <w:szCs w:val="24"/>
          <w:lang w:val="en-US"/>
        </w:rPr>
        <w:tab/>
        <w:t>the prevention and alleviation of homelessness</w:t>
      </w:r>
    </w:p>
    <w:p w:rsidR="00B636E0" w:rsidRPr="00BA1CCC" w:rsidRDefault="00B636E0" w:rsidP="00B636E0">
      <w:pPr>
        <w:ind w:left="720"/>
        <w:rPr>
          <w:rFonts w:ascii="Arial" w:eastAsia="Calibri" w:hAnsi="Arial" w:cs="Arial"/>
          <w:sz w:val="24"/>
          <w:szCs w:val="24"/>
          <w:lang w:val="en-US"/>
        </w:rPr>
      </w:pPr>
      <w:r w:rsidRPr="00BA1CCC">
        <w:rPr>
          <w:rFonts w:ascii="Arial" w:eastAsia="Calibri" w:hAnsi="Arial" w:cs="Arial"/>
          <w:sz w:val="24"/>
          <w:szCs w:val="24"/>
          <w:lang w:val="en-US"/>
        </w:rPr>
        <w:t>●</w:t>
      </w:r>
      <w:r w:rsidRPr="00BA1CCC">
        <w:rPr>
          <w:rFonts w:ascii="Arial" w:eastAsia="Calibri" w:hAnsi="Arial" w:cs="Arial"/>
          <w:sz w:val="24"/>
          <w:szCs w:val="24"/>
          <w:lang w:val="en-US"/>
        </w:rPr>
        <w:tab/>
        <w:t>the management of social housing accommodation</w:t>
      </w:r>
    </w:p>
    <w:p w:rsidR="00B636E0" w:rsidRPr="00BA1CCC" w:rsidRDefault="00B636E0" w:rsidP="00B636E0">
      <w:pPr>
        <w:ind w:left="720"/>
        <w:rPr>
          <w:rFonts w:ascii="Arial" w:eastAsia="Calibri" w:hAnsi="Arial" w:cs="Arial"/>
          <w:sz w:val="24"/>
          <w:szCs w:val="24"/>
          <w:lang w:val="en-US"/>
        </w:rPr>
      </w:pPr>
      <w:r w:rsidRPr="00BA1CCC">
        <w:rPr>
          <w:rFonts w:ascii="Arial" w:eastAsia="Calibri" w:hAnsi="Arial" w:cs="Arial"/>
          <w:sz w:val="24"/>
          <w:szCs w:val="24"/>
          <w:lang w:val="en-US"/>
        </w:rPr>
        <w:t>●</w:t>
      </w:r>
      <w:r w:rsidRPr="00BA1CCC">
        <w:rPr>
          <w:rFonts w:ascii="Arial" w:eastAsia="Calibri" w:hAnsi="Arial" w:cs="Arial"/>
          <w:sz w:val="24"/>
          <w:szCs w:val="24"/>
          <w:lang w:val="en-US"/>
        </w:rPr>
        <w:tab/>
        <w:t>the provision and management of sites for gypsies and travelers; and</w:t>
      </w:r>
    </w:p>
    <w:p w:rsidR="00B636E0" w:rsidRPr="00BA1CCC" w:rsidRDefault="00B636E0" w:rsidP="00B636E0">
      <w:pPr>
        <w:ind w:left="720"/>
        <w:rPr>
          <w:rFonts w:ascii="Arial" w:eastAsia="Calibri" w:hAnsi="Arial" w:cs="Arial"/>
          <w:sz w:val="24"/>
          <w:szCs w:val="24"/>
          <w:lang w:val="en-US"/>
        </w:rPr>
      </w:pPr>
      <w:r w:rsidRPr="00BA1CCC">
        <w:rPr>
          <w:rFonts w:ascii="Arial" w:eastAsia="Calibri" w:hAnsi="Arial" w:cs="Arial"/>
          <w:sz w:val="24"/>
          <w:szCs w:val="24"/>
          <w:lang w:val="en-US"/>
        </w:rPr>
        <w:lastRenderedPageBreak/>
        <w:t>●</w:t>
      </w:r>
      <w:r w:rsidRPr="00BA1CCC">
        <w:rPr>
          <w:rFonts w:ascii="Arial" w:eastAsia="Calibri" w:hAnsi="Arial" w:cs="Arial"/>
          <w:sz w:val="24"/>
          <w:szCs w:val="24"/>
          <w:lang w:val="en-US"/>
        </w:rPr>
        <w:tab/>
        <w:t xml:space="preserve">the supply of information to the Scottish Housing Regulator (SHR) by </w:t>
      </w:r>
      <w:r w:rsidR="00BA1CCC">
        <w:rPr>
          <w:rFonts w:ascii="Arial" w:eastAsia="Calibri" w:hAnsi="Arial" w:cs="Arial"/>
          <w:sz w:val="24"/>
          <w:szCs w:val="24"/>
          <w:lang w:val="en-US"/>
        </w:rPr>
        <w:tab/>
      </w:r>
      <w:r w:rsidRPr="00BA1CCC">
        <w:rPr>
          <w:rFonts w:ascii="Arial" w:eastAsia="Calibri" w:hAnsi="Arial" w:cs="Arial"/>
          <w:sz w:val="24"/>
          <w:szCs w:val="24"/>
          <w:lang w:val="en-US"/>
        </w:rPr>
        <w:t>an RSL</w:t>
      </w:r>
      <w:r w:rsidR="00BA1CCC">
        <w:rPr>
          <w:rFonts w:ascii="Arial" w:eastAsia="Calibri" w:hAnsi="Arial" w:cs="Arial"/>
          <w:sz w:val="24"/>
          <w:szCs w:val="24"/>
          <w:lang w:val="en-US"/>
        </w:rPr>
        <w:t xml:space="preserve"> </w:t>
      </w:r>
      <w:r w:rsidRPr="00BA1CCC">
        <w:rPr>
          <w:rFonts w:ascii="Arial" w:eastAsia="Calibri" w:hAnsi="Arial" w:cs="Arial"/>
          <w:sz w:val="24"/>
          <w:szCs w:val="24"/>
          <w:lang w:val="en-US"/>
        </w:rPr>
        <w:t xml:space="preserve">or a connected body (i.e. a subsidiary) in relation to its financial </w:t>
      </w:r>
      <w:r w:rsidR="00BA1CCC">
        <w:rPr>
          <w:rFonts w:ascii="Arial" w:eastAsia="Calibri" w:hAnsi="Arial" w:cs="Arial"/>
          <w:sz w:val="24"/>
          <w:szCs w:val="24"/>
          <w:lang w:val="en-US"/>
        </w:rPr>
        <w:tab/>
      </w:r>
      <w:r w:rsidRPr="00BA1CCC">
        <w:rPr>
          <w:rFonts w:ascii="Arial" w:eastAsia="Calibri" w:hAnsi="Arial" w:cs="Arial"/>
          <w:sz w:val="24"/>
          <w:szCs w:val="24"/>
          <w:lang w:val="en-US"/>
        </w:rPr>
        <w:t>wellbeing and standards of governance.</w:t>
      </w:r>
    </w:p>
    <w:p w:rsidR="007779C5" w:rsidRPr="00BA1CCC" w:rsidRDefault="007779C5" w:rsidP="00B636E0">
      <w:pPr>
        <w:ind w:left="720"/>
        <w:rPr>
          <w:rFonts w:ascii="Arial" w:eastAsia="Calibri" w:hAnsi="Arial" w:cs="Arial"/>
          <w:sz w:val="24"/>
          <w:szCs w:val="24"/>
          <w:lang w:val="en-US"/>
        </w:rPr>
      </w:pPr>
    </w:p>
    <w:p w:rsidR="00B636E0" w:rsidRPr="00BA1CCC" w:rsidRDefault="00B636E0" w:rsidP="00B636E0">
      <w:pPr>
        <w:rPr>
          <w:rFonts w:ascii="Arial" w:eastAsia="Calibri" w:hAnsi="Arial" w:cs="Arial"/>
          <w:sz w:val="24"/>
          <w:szCs w:val="24"/>
          <w:u w:val="single"/>
          <w:lang w:val="en-US"/>
        </w:rPr>
      </w:pPr>
      <w:r w:rsidRPr="00BA1CCC">
        <w:rPr>
          <w:rFonts w:ascii="Arial" w:eastAsia="Calibri" w:hAnsi="Arial" w:cs="Arial"/>
          <w:sz w:val="24"/>
          <w:szCs w:val="24"/>
          <w:lang w:val="en-US"/>
        </w:rPr>
        <w:t>4.3</w:t>
      </w:r>
      <w:r w:rsidRPr="00BA1CCC">
        <w:rPr>
          <w:rFonts w:ascii="Arial" w:eastAsia="Calibri" w:hAnsi="Arial" w:cs="Arial"/>
          <w:sz w:val="24"/>
          <w:szCs w:val="24"/>
          <w:lang w:val="en-US"/>
        </w:rPr>
        <w:tab/>
      </w:r>
      <w:r w:rsidRPr="00BA1CCC">
        <w:rPr>
          <w:rFonts w:ascii="Arial" w:eastAsia="Calibri" w:hAnsi="Arial" w:cs="Arial"/>
          <w:sz w:val="24"/>
          <w:szCs w:val="24"/>
          <w:u w:val="single"/>
          <w:lang w:val="en-US"/>
        </w:rPr>
        <w:t>What is the difference between FOISA and EIR?</w:t>
      </w:r>
    </w:p>
    <w:p w:rsidR="00B636E0" w:rsidRPr="00BA1CCC" w:rsidRDefault="00B636E0" w:rsidP="00B636E0">
      <w:pPr>
        <w:rPr>
          <w:rFonts w:ascii="Arial" w:eastAsia="Calibri" w:hAnsi="Arial" w:cs="Arial"/>
          <w:sz w:val="24"/>
          <w:szCs w:val="24"/>
          <w:lang w:val="en-US"/>
        </w:rPr>
      </w:pPr>
      <w:r w:rsidRPr="00BA1CCC">
        <w:rPr>
          <w:rFonts w:ascii="Arial" w:eastAsia="Calibri" w:hAnsi="Arial" w:cs="Arial"/>
          <w:sz w:val="24"/>
          <w:szCs w:val="24"/>
          <w:lang w:val="en-US"/>
        </w:rPr>
        <w:tab/>
        <w:t xml:space="preserve">EIR provides a right of access to ‘Environmental Information’ held by Govan </w:t>
      </w:r>
      <w:r w:rsidR="00BA1CCC">
        <w:rPr>
          <w:rFonts w:ascii="Arial" w:eastAsia="Calibri" w:hAnsi="Arial" w:cs="Arial"/>
          <w:sz w:val="24"/>
          <w:szCs w:val="24"/>
          <w:lang w:val="en-US"/>
        </w:rPr>
        <w:tab/>
      </w:r>
      <w:r w:rsidRPr="00BA1CCC">
        <w:rPr>
          <w:rFonts w:ascii="Arial" w:eastAsia="Calibri" w:hAnsi="Arial" w:cs="Arial"/>
          <w:sz w:val="24"/>
          <w:szCs w:val="24"/>
          <w:lang w:val="en-US"/>
        </w:rPr>
        <w:t>Housing Association. Environmental Information has a very wide</w:t>
      </w:r>
      <w:r w:rsidR="00BA1CCC">
        <w:rPr>
          <w:rFonts w:ascii="Arial" w:eastAsia="Calibri" w:hAnsi="Arial" w:cs="Arial"/>
          <w:sz w:val="24"/>
          <w:szCs w:val="24"/>
          <w:lang w:val="en-US"/>
        </w:rPr>
        <w:t xml:space="preserve"> </w:t>
      </w:r>
      <w:r w:rsidRPr="00BA1CCC">
        <w:rPr>
          <w:rFonts w:ascii="Arial" w:eastAsia="Calibri" w:hAnsi="Arial" w:cs="Arial"/>
          <w:sz w:val="24"/>
          <w:szCs w:val="24"/>
          <w:lang w:val="en-US"/>
        </w:rPr>
        <w:t xml:space="preserve">definition </w:t>
      </w:r>
      <w:r w:rsidR="00BA1CCC">
        <w:rPr>
          <w:rFonts w:ascii="Arial" w:eastAsia="Calibri" w:hAnsi="Arial" w:cs="Arial"/>
          <w:sz w:val="24"/>
          <w:szCs w:val="24"/>
          <w:lang w:val="en-US"/>
        </w:rPr>
        <w:tab/>
      </w:r>
      <w:r w:rsidRPr="00BA1CCC">
        <w:rPr>
          <w:rFonts w:ascii="Arial" w:eastAsia="Calibri" w:hAnsi="Arial" w:cs="Arial"/>
          <w:sz w:val="24"/>
          <w:szCs w:val="24"/>
          <w:lang w:val="en-US"/>
        </w:rPr>
        <w:t>which is set out in Regulations. Where a request under FOISA is</w:t>
      </w:r>
      <w:r w:rsidR="00BA1CCC">
        <w:rPr>
          <w:rFonts w:ascii="Arial" w:eastAsia="Calibri" w:hAnsi="Arial" w:cs="Arial"/>
          <w:sz w:val="24"/>
          <w:szCs w:val="24"/>
          <w:lang w:val="en-US"/>
        </w:rPr>
        <w:t xml:space="preserve"> </w:t>
      </w:r>
      <w:r w:rsidRPr="00BA1CCC">
        <w:rPr>
          <w:rFonts w:ascii="Arial" w:eastAsia="Calibri" w:hAnsi="Arial" w:cs="Arial"/>
          <w:sz w:val="24"/>
          <w:szCs w:val="24"/>
          <w:lang w:val="en-US"/>
        </w:rPr>
        <w:t xml:space="preserve">received for </w:t>
      </w:r>
      <w:r w:rsidR="00BA1CCC">
        <w:rPr>
          <w:rFonts w:ascii="Arial" w:eastAsia="Calibri" w:hAnsi="Arial" w:cs="Arial"/>
          <w:sz w:val="24"/>
          <w:szCs w:val="24"/>
          <w:lang w:val="en-US"/>
        </w:rPr>
        <w:tab/>
      </w:r>
      <w:r w:rsidRPr="00BA1CCC">
        <w:rPr>
          <w:rFonts w:ascii="Arial" w:eastAsia="Calibri" w:hAnsi="Arial" w:cs="Arial"/>
          <w:sz w:val="24"/>
          <w:szCs w:val="24"/>
          <w:lang w:val="en-US"/>
        </w:rPr>
        <w:t>Environmental</w:t>
      </w:r>
      <w:r w:rsidR="00BA1CCC">
        <w:rPr>
          <w:rFonts w:ascii="Arial" w:eastAsia="Calibri" w:hAnsi="Arial" w:cs="Arial"/>
          <w:sz w:val="24"/>
          <w:szCs w:val="24"/>
          <w:lang w:val="en-US"/>
        </w:rPr>
        <w:t xml:space="preserve"> </w:t>
      </w:r>
      <w:r w:rsidRPr="00BA1CCC">
        <w:rPr>
          <w:rFonts w:ascii="Arial" w:eastAsia="Calibri" w:hAnsi="Arial" w:cs="Arial"/>
          <w:sz w:val="24"/>
          <w:szCs w:val="24"/>
          <w:lang w:val="en-US"/>
        </w:rPr>
        <w:t>Information it should be processed in accordance with EIR.</w:t>
      </w:r>
    </w:p>
    <w:p w:rsidR="00B636E0" w:rsidRPr="00BA1CCC" w:rsidRDefault="00B636E0" w:rsidP="00B636E0">
      <w:pPr>
        <w:rPr>
          <w:rFonts w:ascii="Arial" w:eastAsia="Calibri" w:hAnsi="Arial" w:cs="Arial"/>
          <w:sz w:val="24"/>
          <w:szCs w:val="24"/>
          <w:lang w:val="en-US"/>
        </w:rPr>
      </w:pPr>
      <w:r w:rsidRPr="00BA1CCC">
        <w:rPr>
          <w:rFonts w:ascii="Arial" w:eastAsia="Calibri" w:hAnsi="Arial" w:cs="Arial"/>
          <w:sz w:val="24"/>
          <w:szCs w:val="24"/>
          <w:lang w:val="en-US"/>
        </w:rPr>
        <w:t>4.4</w:t>
      </w:r>
      <w:r w:rsidRPr="00BA1CCC">
        <w:rPr>
          <w:rFonts w:ascii="Arial" w:eastAsia="Calibri" w:hAnsi="Arial" w:cs="Arial"/>
          <w:sz w:val="24"/>
          <w:szCs w:val="24"/>
          <w:lang w:val="en-US"/>
        </w:rPr>
        <w:tab/>
        <w:t xml:space="preserve">Whilst the obligations under FOISA and EIR are similar – there are some key </w:t>
      </w:r>
      <w:r w:rsidRPr="00BA1CCC">
        <w:rPr>
          <w:rFonts w:ascii="Arial" w:eastAsia="Calibri" w:hAnsi="Arial" w:cs="Arial"/>
          <w:sz w:val="24"/>
          <w:szCs w:val="24"/>
          <w:lang w:val="en-US"/>
        </w:rPr>
        <w:tab/>
        <w:t xml:space="preserve">differences that employees must be aware of when dealing with requests for </w:t>
      </w:r>
      <w:r w:rsidRPr="00BA1CCC">
        <w:rPr>
          <w:rFonts w:ascii="Arial" w:eastAsia="Calibri" w:hAnsi="Arial" w:cs="Arial"/>
          <w:sz w:val="24"/>
          <w:szCs w:val="24"/>
          <w:lang w:val="en-US"/>
        </w:rPr>
        <w:tab/>
        <w:t xml:space="preserve">information. Further guidance on the differences are available on SIC’s </w:t>
      </w:r>
      <w:r w:rsidR="00BA1CCC">
        <w:rPr>
          <w:rFonts w:ascii="Arial" w:eastAsia="Calibri" w:hAnsi="Arial" w:cs="Arial"/>
          <w:sz w:val="24"/>
          <w:szCs w:val="24"/>
          <w:lang w:val="en-US"/>
        </w:rPr>
        <w:tab/>
      </w:r>
      <w:r w:rsidRPr="00BA1CCC">
        <w:rPr>
          <w:rFonts w:ascii="Arial" w:eastAsia="Calibri" w:hAnsi="Arial" w:cs="Arial"/>
          <w:sz w:val="24"/>
          <w:szCs w:val="24"/>
          <w:lang w:val="en-US"/>
        </w:rPr>
        <w:t xml:space="preserve">website. </w:t>
      </w:r>
    </w:p>
    <w:p w:rsidR="00045AB8" w:rsidRPr="00BA1CCC" w:rsidRDefault="00B636E0" w:rsidP="00045AB8">
      <w:pPr>
        <w:rPr>
          <w:rFonts w:ascii="Arial" w:eastAsia="Calibri" w:hAnsi="Arial" w:cs="Arial"/>
          <w:b/>
          <w:sz w:val="24"/>
          <w:szCs w:val="24"/>
        </w:rPr>
      </w:pPr>
      <w:r w:rsidRPr="00BA1CCC">
        <w:rPr>
          <w:rFonts w:ascii="Arial" w:eastAsia="Calibri" w:hAnsi="Arial" w:cs="Arial"/>
          <w:b/>
          <w:sz w:val="24"/>
          <w:szCs w:val="24"/>
        </w:rPr>
        <w:t>5</w:t>
      </w:r>
      <w:r w:rsidR="00045AB8" w:rsidRPr="00BA1CCC">
        <w:rPr>
          <w:rFonts w:ascii="Arial" w:eastAsia="Calibri" w:hAnsi="Arial" w:cs="Arial"/>
          <w:b/>
          <w:sz w:val="24"/>
          <w:szCs w:val="24"/>
        </w:rPr>
        <w:t>.</w:t>
      </w:r>
      <w:r w:rsidR="00045AB8" w:rsidRPr="00BA1CCC">
        <w:rPr>
          <w:rFonts w:ascii="Arial" w:eastAsia="Calibri" w:hAnsi="Arial" w:cs="Arial"/>
          <w:b/>
          <w:sz w:val="24"/>
          <w:szCs w:val="24"/>
        </w:rPr>
        <w:tab/>
        <w:t>Responsibilities</w:t>
      </w:r>
    </w:p>
    <w:p w:rsidR="00045AB8" w:rsidRPr="00BA1CCC" w:rsidRDefault="00B636E0" w:rsidP="00045AB8">
      <w:pPr>
        <w:rPr>
          <w:rFonts w:ascii="Arial" w:eastAsia="Calibri" w:hAnsi="Arial" w:cs="Arial"/>
          <w:b/>
          <w:sz w:val="24"/>
          <w:szCs w:val="24"/>
        </w:rPr>
      </w:pPr>
      <w:r w:rsidRPr="00BA1CCC">
        <w:rPr>
          <w:rFonts w:ascii="Arial" w:eastAsia="Calibri" w:hAnsi="Arial" w:cs="Arial"/>
          <w:sz w:val="24"/>
          <w:szCs w:val="24"/>
        </w:rPr>
        <w:t>5</w:t>
      </w:r>
      <w:r w:rsidR="00045AB8" w:rsidRPr="00BA1CCC">
        <w:rPr>
          <w:rFonts w:ascii="Arial" w:eastAsia="Calibri" w:hAnsi="Arial" w:cs="Arial"/>
          <w:sz w:val="24"/>
          <w:szCs w:val="24"/>
        </w:rPr>
        <w:t>.1</w:t>
      </w:r>
      <w:r w:rsidR="00045AB8" w:rsidRPr="00BA1CCC">
        <w:rPr>
          <w:rFonts w:ascii="Arial" w:eastAsia="Calibri" w:hAnsi="Arial" w:cs="Arial"/>
          <w:b/>
          <w:sz w:val="24"/>
          <w:szCs w:val="24"/>
        </w:rPr>
        <w:tab/>
      </w:r>
      <w:r w:rsidR="00045AB8" w:rsidRPr="00BA1CCC">
        <w:rPr>
          <w:rFonts w:ascii="Arial" w:eastAsia="Calibri" w:hAnsi="Arial" w:cs="Arial"/>
          <w:sz w:val="24"/>
          <w:szCs w:val="24"/>
        </w:rPr>
        <w:t xml:space="preserve">The Chief Executive Officer has lead management responsibility for FOISA </w:t>
      </w:r>
      <w:r w:rsidR="00BA1CCC">
        <w:rPr>
          <w:rFonts w:ascii="Arial" w:eastAsia="Calibri" w:hAnsi="Arial" w:cs="Arial"/>
          <w:sz w:val="24"/>
          <w:szCs w:val="24"/>
        </w:rPr>
        <w:tab/>
      </w:r>
      <w:r w:rsidR="00045AB8" w:rsidRPr="00BA1CCC">
        <w:rPr>
          <w:rFonts w:ascii="Arial" w:eastAsia="Calibri" w:hAnsi="Arial" w:cs="Arial"/>
          <w:sz w:val="24"/>
          <w:szCs w:val="24"/>
        </w:rPr>
        <w:t>and EIR within Govan Housing Association</w:t>
      </w:r>
      <w:r w:rsidR="00045AB8" w:rsidRPr="00BA1CCC">
        <w:rPr>
          <w:rFonts w:ascii="Arial" w:eastAsia="Calibri" w:hAnsi="Arial" w:cs="Arial"/>
          <w:b/>
          <w:sz w:val="24"/>
          <w:szCs w:val="24"/>
        </w:rPr>
        <w:t xml:space="preserve">. </w:t>
      </w:r>
      <w:r w:rsidR="00045AB8" w:rsidRPr="00BA1CCC">
        <w:rPr>
          <w:rFonts w:ascii="Arial" w:eastAsia="Calibri" w:hAnsi="Arial" w:cs="Arial"/>
          <w:sz w:val="24"/>
          <w:szCs w:val="24"/>
        </w:rPr>
        <w:t xml:space="preserve">This will include ensuring the </w:t>
      </w:r>
      <w:r w:rsidR="00BA1CCC">
        <w:rPr>
          <w:rFonts w:ascii="Arial" w:eastAsia="Calibri" w:hAnsi="Arial" w:cs="Arial"/>
          <w:sz w:val="24"/>
          <w:szCs w:val="24"/>
        </w:rPr>
        <w:tab/>
      </w:r>
      <w:r w:rsidR="00045AB8" w:rsidRPr="00BA1CCC">
        <w:rPr>
          <w:rFonts w:ascii="Arial" w:eastAsia="Calibri" w:hAnsi="Arial" w:cs="Arial"/>
          <w:sz w:val="24"/>
          <w:szCs w:val="24"/>
        </w:rPr>
        <w:t>effective implementation and reg</w:t>
      </w:r>
      <w:r w:rsidR="00073394" w:rsidRPr="00BA1CCC">
        <w:rPr>
          <w:rFonts w:ascii="Arial" w:eastAsia="Calibri" w:hAnsi="Arial" w:cs="Arial"/>
          <w:sz w:val="24"/>
          <w:szCs w:val="24"/>
        </w:rPr>
        <w:t>ular review of this Policy. The Di</w:t>
      </w:r>
      <w:r w:rsidR="00BA1CCC" w:rsidRPr="00BA1CCC">
        <w:rPr>
          <w:rFonts w:ascii="Arial" w:eastAsia="Calibri" w:hAnsi="Arial" w:cs="Arial"/>
          <w:sz w:val="24"/>
          <w:szCs w:val="24"/>
        </w:rPr>
        <w:t xml:space="preserve">rector of </w:t>
      </w:r>
      <w:r w:rsidR="00BA1CCC">
        <w:rPr>
          <w:rFonts w:ascii="Arial" w:eastAsia="Calibri" w:hAnsi="Arial" w:cs="Arial"/>
          <w:sz w:val="24"/>
          <w:szCs w:val="24"/>
        </w:rPr>
        <w:tab/>
      </w:r>
      <w:r w:rsidR="00BA1CCC" w:rsidRPr="00BA1CCC">
        <w:rPr>
          <w:rFonts w:ascii="Arial" w:eastAsia="Calibri" w:hAnsi="Arial" w:cs="Arial"/>
          <w:sz w:val="24"/>
          <w:szCs w:val="24"/>
        </w:rPr>
        <w:t>C</w:t>
      </w:r>
      <w:r w:rsidR="00045AB8" w:rsidRPr="00BA1CCC">
        <w:rPr>
          <w:rFonts w:ascii="Arial" w:eastAsia="Calibri" w:hAnsi="Arial" w:cs="Arial"/>
          <w:sz w:val="24"/>
          <w:szCs w:val="24"/>
        </w:rPr>
        <w:t xml:space="preserve">orporate Services </w:t>
      </w:r>
      <w:r w:rsidR="00BA1CCC" w:rsidRPr="00BA1CCC">
        <w:rPr>
          <w:rFonts w:ascii="Arial" w:eastAsia="Calibri" w:hAnsi="Arial" w:cs="Arial"/>
          <w:sz w:val="24"/>
          <w:szCs w:val="24"/>
        </w:rPr>
        <w:tab/>
      </w:r>
      <w:r w:rsidR="00045AB8" w:rsidRPr="00BA1CCC">
        <w:rPr>
          <w:rFonts w:ascii="Arial" w:eastAsia="Calibri" w:hAnsi="Arial" w:cs="Arial"/>
          <w:sz w:val="24"/>
          <w:szCs w:val="24"/>
        </w:rPr>
        <w:t xml:space="preserve">will be responsible for the day to day management of all </w:t>
      </w:r>
      <w:r w:rsidR="00BA1CCC">
        <w:rPr>
          <w:rFonts w:ascii="Arial" w:eastAsia="Calibri" w:hAnsi="Arial" w:cs="Arial"/>
          <w:sz w:val="24"/>
          <w:szCs w:val="24"/>
        </w:rPr>
        <w:tab/>
      </w:r>
      <w:r w:rsidR="00045AB8" w:rsidRPr="00BA1CCC">
        <w:rPr>
          <w:rFonts w:ascii="Arial" w:eastAsia="Calibri" w:hAnsi="Arial" w:cs="Arial"/>
          <w:sz w:val="24"/>
          <w:szCs w:val="24"/>
        </w:rPr>
        <w:t>aspects</w:t>
      </w:r>
      <w:r w:rsidR="00BA1CCC" w:rsidRPr="00BA1CCC">
        <w:rPr>
          <w:rFonts w:ascii="Arial" w:eastAsia="Calibri" w:hAnsi="Arial" w:cs="Arial"/>
          <w:sz w:val="24"/>
          <w:szCs w:val="24"/>
        </w:rPr>
        <w:t xml:space="preserve"> </w:t>
      </w:r>
      <w:r w:rsidR="00045AB8" w:rsidRPr="00BA1CCC">
        <w:rPr>
          <w:rFonts w:ascii="Arial" w:eastAsia="Calibri" w:hAnsi="Arial" w:cs="Arial"/>
          <w:sz w:val="24"/>
          <w:szCs w:val="24"/>
        </w:rPr>
        <w:t xml:space="preserve">of FOISA and EIR policy. </w:t>
      </w:r>
    </w:p>
    <w:p w:rsidR="00045AB8" w:rsidRPr="00BA1CCC" w:rsidRDefault="00B636E0" w:rsidP="00045AB8">
      <w:pPr>
        <w:rPr>
          <w:rFonts w:ascii="Arial" w:eastAsia="Calibri" w:hAnsi="Arial" w:cs="Arial"/>
          <w:b/>
          <w:sz w:val="24"/>
          <w:szCs w:val="24"/>
        </w:rPr>
      </w:pPr>
      <w:r w:rsidRPr="00BA1CCC">
        <w:rPr>
          <w:rFonts w:ascii="Arial" w:eastAsia="Calibri" w:hAnsi="Arial" w:cs="Arial"/>
          <w:sz w:val="24"/>
          <w:szCs w:val="24"/>
        </w:rPr>
        <w:t>5</w:t>
      </w:r>
      <w:r w:rsidR="00045AB8" w:rsidRPr="00BA1CCC">
        <w:rPr>
          <w:rFonts w:ascii="Arial" w:eastAsia="Calibri" w:hAnsi="Arial" w:cs="Arial"/>
          <w:sz w:val="24"/>
          <w:szCs w:val="24"/>
        </w:rPr>
        <w:t>.2</w:t>
      </w:r>
      <w:r w:rsidR="00045AB8" w:rsidRPr="00BA1CCC">
        <w:rPr>
          <w:rFonts w:ascii="Arial" w:eastAsia="Calibri" w:hAnsi="Arial" w:cs="Arial"/>
          <w:b/>
          <w:sz w:val="24"/>
          <w:szCs w:val="24"/>
        </w:rPr>
        <w:tab/>
      </w:r>
      <w:r w:rsidR="00045AB8" w:rsidRPr="00BA1CCC">
        <w:rPr>
          <w:rFonts w:ascii="Arial" w:eastAsia="Calibri" w:hAnsi="Arial" w:cs="Arial"/>
          <w:sz w:val="24"/>
          <w:szCs w:val="24"/>
        </w:rPr>
        <w:t xml:space="preserve">The Director of Corporate Services will delegate responsibility for the following </w:t>
      </w:r>
      <w:r w:rsidR="00BA1CCC" w:rsidRPr="00BA1CCC">
        <w:rPr>
          <w:rFonts w:ascii="Arial" w:eastAsia="Calibri" w:hAnsi="Arial" w:cs="Arial"/>
          <w:sz w:val="24"/>
          <w:szCs w:val="24"/>
        </w:rPr>
        <w:tab/>
      </w:r>
      <w:r w:rsidR="00045AB8" w:rsidRPr="00BA1CCC">
        <w:rPr>
          <w:rFonts w:ascii="Arial" w:eastAsia="Calibri" w:hAnsi="Arial" w:cs="Arial"/>
          <w:sz w:val="24"/>
          <w:szCs w:val="24"/>
        </w:rPr>
        <w:t xml:space="preserve">aspects of policy compliance to the relevant staff member where appropriate:  </w:t>
      </w:r>
    </w:p>
    <w:p w:rsidR="00045AB8" w:rsidRPr="00BA1CCC" w:rsidRDefault="00045AB8" w:rsidP="00045AB8">
      <w:pPr>
        <w:ind w:left="720"/>
        <w:rPr>
          <w:rFonts w:ascii="Arial" w:eastAsia="Calibri" w:hAnsi="Arial" w:cs="Arial"/>
          <w:sz w:val="24"/>
          <w:szCs w:val="24"/>
        </w:rPr>
      </w:pPr>
      <w:r w:rsidRPr="00BA1CCC">
        <w:rPr>
          <w:rFonts w:ascii="Arial" w:eastAsia="Calibri" w:hAnsi="Arial" w:cs="Arial"/>
          <w:sz w:val="24"/>
          <w:szCs w:val="24"/>
        </w:rPr>
        <w:t>●</w:t>
      </w:r>
      <w:r w:rsidRPr="00BA1CCC">
        <w:rPr>
          <w:rFonts w:ascii="Arial" w:eastAsia="Calibri" w:hAnsi="Arial" w:cs="Arial"/>
          <w:sz w:val="24"/>
          <w:szCs w:val="24"/>
        </w:rPr>
        <w:tab/>
        <w:t xml:space="preserve">RESPONDING TO REQUESTS UNDER FOISA AND EIR AND WHO </w:t>
      </w:r>
      <w:r w:rsidRPr="00BA1CCC">
        <w:rPr>
          <w:rFonts w:ascii="Arial" w:eastAsia="Calibri" w:hAnsi="Arial" w:cs="Arial"/>
          <w:sz w:val="24"/>
          <w:szCs w:val="24"/>
        </w:rPr>
        <w:tab/>
        <w:t>INFORMATION REQUESTS SHOULD BE FORWARDED TO</w:t>
      </w:r>
    </w:p>
    <w:p w:rsidR="00045AB8" w:rsidRPr="00BA1CCC" w:rsidRDefault="00045AB8" w:rsidP="00045AB8">
      <w:pPr>
        <w:ind w:left="720"/>
        <w:rPr>
          <w:rFonts w:ascii="Arial" w:eastAsia="Calibri" w:hAnsi="Arial" w:cs="Arial"/>
          <w:sz w:val="24"/>
          <w:szCs w:val="24"/>
        </w:rPr>
      </w:pPr>
      <w:r w:rsidRPr="00BA1CCC">
        <w:rPr>
          <w:rFonts w:ascii="Arial" w:eastAsia="Calibri" w:hAnsi="Arial" w:cs="Arial"/>
          <w:sz w:val="24"/>
          <w:szCs w:val="24"/>
        </w:rPr>
        <w:t>●</w:t>
      </w:r>
      <w:r w:rsidRPr="00BA1CCC">
        <w:rPr>
          <w:rFonts w:ascii="Arial" w:eastAsia="Calibri" w:hAnsi="Arial" w:cs="Arial"/>
          <w:sz w:val="24"/>
          <w:szCs w:val="24"/>
        </w:rPr>
        <w:tab/>
        <w:t xml:space="preserve">COLLATING INFORMATION FOR SENDING OUT TO REQUESTERS </w:t>
      </w:r>
    </w:p>
    <w:p w:rsidR="00045AB8" w:rsidRPr="00BA1CCC" w:rsidRDefault="00045AB8" w:rsidP="00045AB8">
      <w:pPr>
        <w:ind w:left="720"/>
        <w:rPr>
          <w:rFonts w:ascii="Arial" w:eastAsia="Calibri" w:hAnsi="Arial" w:cs="Arial"/>
          <w:sz w:val="24"/>
          <w:szCs w:val="24"/>
        </w:rPr>
      </w:pPr>
      <w:r w:rsidRPr="00BA1CCC">
        <w:rPr>
          <w:rFonts w:ascii="Arial" w:eastAsia="Calibri" w:hAnsi="Arial" w:cs="Arial"/>
          <w:sz w:val="24"/>
          <w:szCs w:val="24"/>
        </w:rPr>
        <w:t>●</w:t>
      </w:r>
      <w:r w:rsidRPr="00BA1CCC">
        <w:rPr>
          <w:rFonts w:ascii="Arial" w:eastAsia="Calibri" w:hAnsi="Arial" w:cs="Arial"/>
          <w:sz w:val="24"/>
          <w:szCs w:val="24"/>
        </w:rPr>
        <w:tab/>
        <w:t xml:space="preserve">MAKING INFORMATION AVAILABLE IN ACCORDANCE WITH YOUR </w:t>
      </w:r>
      <w:r w:rsidRPr="00BA1CCC">
        <w:rPr>
          <w:rFonts w:ascii="Arial" w:eastAsia="Calibri" w:hAnsi="Arial" w:cs="Arial"/>
          <w:sz w:val="24"/>
          <w:szCs w:val="24"/>
        </w:rPr>
        <w:tab/>
        <w:t>PUBLICATION SCHEME</w:t>
      </w:r>
    </w:p>
    <w:p w:rsidR="00045AB8" w:rsidRPr="00BA1CCC" w:rsidRDefault="00045AB8" w:rsidP="00045AB8">
      <w:pPr>
        <w:ind w:left="720"/>
        <w:rPr>
          <w:rFonts w:ascii="Arial" w:eastAsia="Calibri" w:hAnsi="Arial" w:cs="Arial"/>
          <w:sz w:val="24"/>
          <w:szCs w:val="24"/>
        </w:rPr>
      </w:pPr>
      <w:r w:rsidRPr="00BA1CCC">
        <w:rPr>
          <w:rFonts w:ascii="Arial" w:eastAsia="Calibri" w:hAnsi="Arial" w:cs="Arial"/>
          <w:sz w:val="24"/>
          <w:szCs w:val="24"/>
        </w:rPr>
        <w:t>●</w:t>
      </w:r>
      <w:r w:rsidRPr="00BA1CCC">
        <w:rPr>
          <w:rFonts w:ascii="Arial" w:eastAsia="Calibri" w:hAnsi="Arial" w:cs="Arial"/>
          <w:sz w:val="24"/>
          <w:szCs w:val="24"/>
        </w:rPr>
        <w:tab/>
        <w:t>DEALING WITH REQUESTS FOR REVIEW</w:t>
      </w:r>
    </w:p>
    <w:p w:rsidR="00045AB8" w:rsidRPr="00BA1CCC" w:rsidRDefault="00B636E0" w:rsidP="00045AB8">
      <w:pPr>
        <w:rPr>
          <w:rFonts w:ascii="Arial" w:eastAsia="Calibri" w:hAnsi="Arial" w:cs="Arial"/>
          <w:sz w:val="24"/>
          <w:szCs w:val="24"/>
        </w:rPr>
      </w:pPr>
      <w:r w:rsidRPr="00BA1CCC">
        <w:rPr>
          <w:rFonts w:ascii="Arial" w:eastAsia="Calibri" w:hAnsi="Arial" w:cs="Arial"/>
          <w:sz w:val="24"/>
          <w:szCs w:val="24"/>
        </w:rPr>
        <w:t>5</w:t>
      </w:r>
      <w:r w:rsidR="00045AB8" w:rsidRPr="00BA1CCC">
        <w:rPr>
          <w:rFonts w:ascii="Arial" w:eastAsia="Calibri" w:hAnsi="Arial" w:cs="Arial"/>
          <w:sz w:val="24"/>
          <w:szCs w:val="24"/>
        </w:rPr>
        <w:t>.3</w:t>
      </w:r>
      <w:r w:rsidR="00045AB8" w:rsidRPr="00BA1CCC">
        <w:rPr>
          <w:rFonts w:ascii="Arial" w:eastAsia="Calibri" w:hAnsi="Arial" w:cs="Arial"/>
          <w:sz w:val="24"/>
          <w:szCs w:val="24"/>
        </w:rPr>
        <w:tab/>
        <w:t>All employees are responsible for:</w:t>
      </w:r>
    </w:p>
    <w:p w:rsidR="00045AB8" w:rsidRPr="00BA1CCC" w:rsidRDefault="00045AB8" w:rsidP="00045AB8">
      <w:pPr>
        <w:ind w:left="720"/>
        <w:rPr>
          <w:rFonts w:ascii="Arial" w:eastAsia="Calibri" w:hAnsi="Arial" w:cs="Arial"/>
          <w:b/>
          <w:sz w:val="24"/>
          <w:szCs w:val="24"/>
        </w:rPr>
      </w:pPr>
      <w:r w:rsidRPr="00BA1CCC">
        <w:rPr>
          <w:rFonts w:ascii="Arial" w:eastAsia="Calibri" w:hAnsi="Arial" w:cs="Arial"/>
          <w:b/>
          <w:sz w:val="24"/>
          <w:szCs w:val="24"/>
        </w:rPr>
        <w:t>●</w:t>
      </w:r>
      <w:r w:rsidRPr="00BA1CCC">
        <w:rPr>
          <w:rFonts w:ascii="Arial" w:eastAsia="Calibri" w:hAnsi="Arial" w:cs="Arial"/>
          <w:b/>
          <w:sz w:val="24"/>
          <w:szCs w:val="24"/>
        </w:rPr>
        <w:tab/>
      </w:r>
      <w:r w:rsidRPr="00BA1CCC">
        <w:rPr>
          <w:rFonts w:ascii="Arial" w:eastAsia="Calibri" w:hAnsi="Arial" w:cs="Arial"/>
          <w:sz w:val="24"/>
          <w:szCs w:val="24"/>
        </w:rPr>
        <w:t>familiarising themselves with this policy;</w:t>
      </w:r>
    </w:p>
    <w:p w:rsidR="00045AB8" w:rsidRPr="00BA1CCC" w:rsidRDefault="00045AB8" w:rsidP="00045AB8">
      <w:pPr>
        <w:ind w:left="720"/>
        <w:rPr>
          <w:rFonts w:ascii="Arial" w:eastAsia="Calibri" w:hAnsi="Arial" w:cs="Arial"/>
          <w:b/>
          <w:sz w:val="24"/>
          <w:szCs w:val="24"/>
        </w:rPr>
      </w:pPr>
      <w:r w:rsidRPr="00BA1CCC">
        <w:rPr>
          <w:rFonts w:ascii="Arial" w:eastAsia="Calibri" w:hAnsi="Arial" w:cs="Arial"/>
          <w:b/>
          <w:sz w:val="24"/>
          <w:szCs w:val="24"/>
        </w:rPr>
        <w:t>●</w:t>
      </w:r>
      <w:r w:rsidRPr="00BA1CCC">
        <w:rPr>
          <w:rFonts w:ascii="Arial" w:eastAsia="Calibri" w:hAnsi="Arial" w:cs="Arial"/>
          <w:b/>
          <w:sz w:val="24"/>
          <w:szCs w:val="24"/>
        </w:rPr>
        <w:tab/>
      </w:r>
      <w:r w:rsidRPr="00BA1CCC">
        <w:rPr>
          <w:rFonts w:ascii="Arial" w:eastAsia="Calibri" w:hAnsi="Arial" w:cs="Arial"/>
          <w:sz w:val="24"/>
          <w:szCs w:val="24"/>
        </w:rPr>
        <w:t>forwarding information requests received to Director of</w:t>
      </w:r>
      <w:r w:rsidR="00BA1CCC" w:rsidRPr="00BA1CCC">
        <w:rPr>
          <w:rFonts w:ascii="Arial" w:eastAsia="Calibri" w:hAnsi="Arial" w:cs="Arial"/>
          <w:sz w:val="24"/>
          <w:szCs w:val="24"/>
        </w:rPr>
        <w:t xml:space="preserve"> </w:t>
      </w:r>
      <w:r w:rsidRPr="00BA1CCC">
        <w:rPr>
          <w:rFonts w:ascii="Arial" w:eastAsia="Calibri" w:hAnsi="Arial" w:cs="Arial"/>
          <w:sz w:val="24"/>
          <w:szCs w:val="24"/>
        </w:rPr>
        <w:t>Corporate Services as</w:t>
      </w:r>
      <w:r w:rsidR="00BA1CCC">
        <w:rPr>
          <w:rFonts w:ascii="Arial" w:eastAsia="Calibri" w:hAnsi="Arial" w:cs="Arial"/>
          <w:sz w:val="24"/>
          <w:szCs w:val="24"/>
        </w:rPr>
        <w:t xml:space="preserve"> </w:t>
      </w:r>
      <w:r w:rsidRPr="00BA1CCC">
        <w:rPr>
          <w:rFonts w:ascii="Arial" w:eastAsia="Calibri" w:hAnsi="Arial" w:cs="Arial"/>
          <w:sz w:val="24"/>
          <w:szCs w:val="24"/>
        </w:rPr>
        <w:t>quickly as possible. If you are unsure how to recognise</w:t>
      </w:r>
      <w:r w:rsidR="00BA1CCC" w:rsidRPr="00BA1CCC">
        <w:rPr>
          <w:rFonts w:ascii="Arial" w:eastAsia="Calibri" w:hAnsi="Arial" w:cs="Arial"/>
          <w:sz w:val="24"/>
          <w:szCs w:val="24"/>
        </w:rPr>
        <w:t xml:space="preserve"> </w:t>
      </w:r>
      <w:r w:rsidRPr="00BA1CCC">
        <w:rPr>
          <w:rFonts w:ascii="Arial" w:eastAsia="Calibri" w:hAnsi="Arial" w:cs="Arial"/>
          <w:sz w:val="24"/>
          <w:szCs w:val="24"/>
        </w:rPr>
        <w:t>an information request you should seek guidance from Director of</w:t>
      </w:r>
      <w:r w:rsidR="00BA1CCC" w:rsidRPr="00BA1CCC">
        <w:rPr>
          <w:rFonts w:ascii="Arial" w:eastAsia="Calibri" w:hAnsi="Arial" w:cs="Arial"/>
          <w:sz w:val="24"/>
          <w:szCs w:val="24"/>
        </w:rPr>
        <w:t xml:space="preserve"> </w:t>
      </w:r>
      <w:r w:rsidRPr="00BA1CCC">
        <w:rPr>
          <w:rFonts w:ascii="Arial" w:eastAsia="Calibri" w:hAnsi="Arial" w:cs="Arial"/>
          <w:sz w:val="24"/>
          <w:szCs w:val="24"/>
        </w:rPr>
        <w:t>Corporate Services</w:t>
      </w:r>
      <w:r w:rsidRPr="00BA1CCC">
        <w:rPr>
          <w:rFonts w:ascii="Arial" w:eastAsia="Calibri" w:hAnsi="Arial" w:cs="Arial"/>
          <w:b/>
          <w:sz w:val="24"/>
          <w:szCs w:val="24"/>
        </w:rPr>
        <w:t>.</w:t>
      </w:r>
    </w:p>
    <w:p w:rsidR="00045AB8" w:rsidRPr="00BA1CCC" w:rsidRDefault="00045AB8" w:rsidP="00045AB8">
      <w:pPr>
        <w:ind w:left="720"/>
        <w:rPr>
          <w:rFonts w:ascii="Arial" w:eastAsia="Calibri" w:hAnsi="Arial" w:cs="Arial"/>
          <w:sz w:val="24"/>
          <w:szCs w:val="24"/>
        </w:rPr>
      </w:pPr>
      <w:r w:rsidRPr="00BA1CCC">
        <w:rPr>
          <w:rFonts w:ascii="Arial" w:eastAsia="Calibri" w:hAnsi="Arial" w:cs="Arial"/>
          <w:b/>
          <w:sz w:val="24"/>
          <w:szCs w:val="24"/>
        </w:rPr>
        <w:lastRenderedPageBreak/>
        <w:t>●</w:t>
      </w:r>
      <w:r w:rsidRPr="00BA1CCC">
        <w:rPr>
          <w:rFonts w:ascii="Arial" w:eastAsia="Calibri" w:hAnsi="Arial" w:cs="Arial"/>
          <w:b/>
          <w:sz w:val="24"/>
          <w:szCs w:val="24"/>
        </w:rPr>
        <w:tab/>
      </w:r>
      <w:r w:rsidRPr="00BA1CCC">
        <w:rPr>
          <w:rFonts w:ascii="Arial" w:eastAsia="Calibri" w:hAnsi="Arial" w:cs="Arial"/>
          <w:sz w:val="24"/>
          <w:szCs w:val="24"/>
        </w:rPr>
        <w:t>seeking guidance from Director of Corporate Services</w:t>
      </w:r>
      <w:r w:rsidRPr="00BA1CCC">
        <w:rPr>
          <w:rFonts w:ascii="Arial" w:eastAsia="Calibri" w:hAnsi="Arial" w:cs="Arial"/>
          <w:b/>
          <w:sz w:val="24"/>
          <w:szCs w:val="24"/>
        </w:rPr>
        <w:t xml:space="preserve"> </w:t>
      </w:r>
      <w:r w:rsidRPr="00BA1CCC">
        <w:rPr>
          <w:rFonts w:ascii="Arial" w:eastAsia="Calibri" w:hAnsi="Arial" w:cs="Arial"/>
          <w:sz w:val="24"/>
          <w:szCs w:val="24"/>
        </w:rPr>
        <w:t xml:space="preserve">if they are </w:t>
      </w:r>
      <w:r w:rsidR="00BA1CCC">
        <w:rPr>
          <w:rFonts w:ascii="Arial" w:eastAsia="Calibri" w:hAnsi="Arial" w:cs="Arial"/>
          <w:sz w:val="24"/>
          <w:szCs w:val="24"/>
        </w:rPr>
        <w:tab/>
      </w:r>
      <w:r w:rsidRPr="00BA1CCC">
        <w:rPr>
          <w:rFonts w:ascii="Arial" w:eastAsia="Calibri" w:hAnsi="Arial" w:cs="Arial"/>
          <w:sz w:val="24"/>
          <w:szCs w:val="24"/>
        </w:rPr>
        <w:t>unsure</w:t>
      </w:r>
      <w:r w:rsidR="00BA1CCC">
        <w:rPr>
          <w:rFonts w:ascii="Arial" w:eastAsia="Calibri" w:hAnsi="Arial" w:cs="Arial"/>
          <w:sz w:val="24"/>
          <w:szCs w:val="24"/>
        </w:rPr>
        <w:t xml:space="preserve"> </w:t>
      </w:r>
      <w:r w:rsidRPr="00BA1CCC">
        <w:rPr>
          <w:rFonts w:ascii="Arial" w:eastAsia="Calibri" w:hAnsi="Arial" w:cs="Arial"/>
          <w:sz w:val="24"/>
          <w:szCs w:val="24"/>
        </w:rPr>
        <w:t>about any of</w:t>
      </w:r>
      <w:r w:rsidRPr="00BA1CCC">
        <w:rPr>
          <w:rFonts w:ascii="Arial" w:eastAsia="Calibri" w:hAnsi="Arial" w:cs="Arial"/>
          <w:b/>
          <w:sz w:val="24"/>
          <w:szCs w:val="24"/>
        </w:rPr>
        <w:t xml:space="preserve"> </w:t>
      </w:r>
      <w:r w:rsidRPr="00BA1CCC">
        <w:rPr>
          <w:rFonts w:ascii="Arial" w:eastAsia="Calibri" w:hAnsi="Arial" w:cs="Arial"/>
          <w:sz w:val="24"/>
          <w:szCs w:val="24"/>
        </w:rPr>
        <w:t>the duties placed on Govan Housing Association</w:t>
      </w:r>
      <w:r w:rsidR="00BA1CCC" w:rsidRPr="00BA1CCC">
        <w:rPr>
          <w:rFonts w:ascii="Arial" w:eastAsia="Calibri" w:hAnsi="Arial" w:cs="Arial"/>
          <w:sz w:val="24"/>
          <w:szCs w:val="24"/>
        </w:rPr>
        <w:t xml:space="preserve"> </w:t>
      </w:r>
      <w:r w:rsidR="00BA1CCC">
        <w:rPr>
          <w:rFonts w:ascii="Arial" w:eastAsia="Calibri" w:hAnsi="Arial" w:cs="Arial"/>
          <w:sz w:val="24"/>
          <w:szCs w:val="24"/>
        </w:rPr>
        <w:tab/>
      </w:r>
      <w:r w:rsidRPr="00BA1CCC">
        <w:rPr>
          <w:rFonts w:ascii="Arial" w:eastAsia="Calibri" w:hAnsi="Arial" w:cs="Arial"/>
          <w:sz w:val="24"/>
          <w:szCs w:val="24"/>
        </w:rPr>
        <w:t>by FOISA or EIR;</w:t>
      </w:r>
    </w:p>
    <w:p w:rsidR="00045AB8" w:rsidRPr="00BA1CCC" w:rsidRDefault="00045AB8" w:rsidP="00045AB8">
      <w:pPr>
        <w:ind w:left="720"/>
        <w:rPr>
          <w:rFonts w:ascii="Arial" w:eastAsia="Calibri" w:hAnsi="Arial" w:cs="Arial"/>
          <w:b/>
          <w:sz w:val="24"/>
          <w:szCs w:val="24"/>
        </w:rPr>
      </w:pPr>
      <w:r w:rsidRPr="00BA1CCC">
        <w:rPr>
          <w:rFonts w:ascii="Arial" w:eastAsia="Calibri" w:hAnsi="Arial" w:cs="Arial"/>
          <w:sz w:val="24"/>
          <w:szCs w:val="24"/>
        </w:rPr>
        <w:t>●</w:t>
      </w:r>
      <w:r w:rsidRPr="00BA1CCC">
        <w:rPr>
          <w:rFonts w:ascii="Arial" w:eastAsia="Calibri" w:hAnsi="Arial" w:cs="Arial"/>
          <w:sz w:val="24"/>
          <w:szCs w:val="24"/>
        </w:rPr>
        <w:tab/>
        <w:t xml:space="preserve">Employees should be aware that where an information request is </w:t>
      </w:r>
      <w:r w:rsidR="00BA1CCC">
        <w:rPr>
          <w:rFonts w:ascii="Arial" w:eastAsia="Calibri" w:hAnsi="Arial" w:cs="Arial"/>
          <w:sz w:val="24"/>
          <w:szCs w:val="24"/>
        </w:rPr>
        <w:tab/>
      </w:r>
      <w:r w:rsidRPr="00BA1CCC">
        <w:rPr>
          <w:rFonts w:ascii="Arial" w:eastAsia="Calibri" w:hAnsi="Arial" w:cs="Arial"/>
          <w:sz w:val="24"/>
          <w:szCs w:val="24"/>
        </w:rPr>
        <w:t xml:space="preserve">received and an employee deletes or alters information held by Govan </w:t>
      </w:r>
      <w:r w:rsidR="00BA1CCC">
        <w:rPr>
          <w:rFonts w:ascii="Arial" w:eastAsia="Calibri" w:hAnsi="Arial" w:cs="Arial"/>
          <w:sz w:val="24"/>
          <w:szCs w:val="24"/>
        </w:rPr>
        <w:tab/>
      </w:r>
      <w:r w:rsidRPr="00BA1CCC">
        <w:rPr>
          <w:rFonts w:ascii="Arial" w:eastAsia="Calibri" w:hAnsi="Arial" w:cs="Arial"/>
          <w:sz w:val="24"/>
          <w:szCs w:val="24"/>
        </w:rPr>
        <w:t xml:space="preserve">Housing Association with the intention of preventing disclosure of that </w:t>
      </w:r>
      <w:r w:rsidR="00BA1CCC">
        <w:rPr>
          <w:rFonts w:ascii="Arial" w:eastAsia="Calibri" w:hAnsi="Arial" w:cs="Arial"/>
          <w:sz w:val="24"/>
          <w:szCs w:val="24"/>
        </w:rPr>
        <w:tab/>
      </w:r>
      <w:r w:rsidRPr="00BA1CCC">
        <w:rPr>
          <w:rFonts w:ascii="Arial" w:eastAsia="Calibri" w:hAnsi="Arial" w:cs="Arial"/>
          <w:sz w:val="24"/>
          <w:szCs w:val="24"/>
        </w:rPr>
        <w:t xml:space="preserve">information a criminal–offence is committed. Where employees are </w:t>
      </w:r>
      <w:r w:rsidR="00BA1CCC">
        <w:rPr>
          <w:rFonts w:ascii="Arial" w:eastAsia="Calibri" w:hAnsi="Arial" w:cs="Arial"/>
          <w:sz w:val="24"/>
          <w:szCs w:val="24"/>
        </w:rPr>
        <w:tab/>
      </w:r>
      <w:r w:rsidRPr="00BA1CCC">
        <w:rPr>
          <w:rFonts w:ascii="Arial" w:eastAsia="Calibri" w:hAnsi="Arial" w:cs="Arial"/>
          <w:sz w:val="24"/>
          <w:szCs w:val="24"/>
        </w:rPr>
        <w:t xml:space="preserve">unsure if deletion or alteration of information may result in an offence </w:t>
      </w:r>
      <w:r w:rsidR="00BA1CCC">
        <w:rPr>
          <w:rFonts w:ascii="Arial" w:eastAsia="Calibri" w:hAnsi="Arial" w:cs="Arial"/>
          <w:sz w:val="24"/>
          <w:szCs w:val="24"/>
        </w:rPr>
        <w:tab/>
      </w:r>
      <w:r w:rsidRPr="00BA1CCC">
        <w:rPr>
          <w:rFonts w:ascii="Arial" w:eastAsia="Calibri" w:hAnsi="Arial" w:cs="Arial"/>
          <w:sz w:val="24"/>
          <w:szCs w:val="24"/>
        </w:rPr>
        <w:t>they should seek guidance from the Director of Corporate Services</w:t>
      </w:r>
      <w:r w:rsidRPr="00BA1CCC">
        <w:rPr>
          <w:rFonts w:ascii="Arial" w:eastAsia="Calibri" w:hAnsi="Arial" w:cs="Arial"/>
          <w:b/>
          <w:sz w:val="24"/>
          <w:szCs w:val="24"/>
        </w:rPr>
        <w:t>.</w:t>
      </w:r>
    </w:p>
    <w:p w:rsidR="00045AB8" w:rsidRDefault="00045AB8" w:rsidP="00045AB8">
      <w:pPr>
        <w:ind w:left="720"/>
        <w:rPr>
          <w:rFonts w:ascii="Arial" w:eastAsia="Calibri" w:hAnsi="Arial" w:cs="Arial"/>
          <w:sz w:val="24"/>
          <w:szCs w:val="24"/>
        </w:rPr>
      </w:pPr>
      <w:r w:rsidRPr="00BA1CCC">
        <w:rPr>
          <w:rFonts w:ascii="Arial" w:eastAsia="Calibri" w:hAnsi="Arial" w:cs="Arial"/>
          <w:sz w:val="24"/>
          <w:szCs w:val="24"/>
        </w:rPr>
        <w:t>●</w:t>
      </w:r>
      <w:r w:rsidRPr="00BA1CCC">
        <w:rPr>
          <w:rFonts w:ascii="Arial" w:eastAsia="Calibri" w:hAnsi="Arial" w:cs="Arial"/>
          <w:sz w:val="24"/>
          <w:szCs w:val="24"/>
        </w:rPr>
        <w:tab/>
        <w:t xml:space="preserve">Compliance with this policy is compulsory for all employees of Govan </w:t>
      </w:r>
      <w:r w:rsidRPr="00BA1CCC">
        <w:rPr>
          <w:rFonts w:ascii="Arial" w:eastAsia="Calibri" w:hAnsi="Arial" w:cs="Arial"/>
          <w:sz w:val="24"/>
          <w:szCs w:val="24"/>
        </w:rPr>
        <w:tab/>
        <w:t>Housing Association.</w:t>
      </w:r>
      <w:r w:rsidRPr="00BA1CCC">
        <w:rPr>
          <w:rFonts w:ascii="Arial" w:eastAsia="Calibri" w:hAnsi="Arial" w:cs="Arial"/>
          <w:b/>
          <w:sz w:val="24"/>
          <w:szCs w:val="24"/>
        </w:rPr>
        <w:t xml:space="preserve"> </w:t>
      </w:r>
      <w:r w:rsidRPr="00BA1CCC">
        <w:rPr>
          <w:rFonts w:ascii="Arial" w:eastAsia="Calibri" w:hAnsi="Arial" w:cs="Arial"/>
          <w:sz w:val="24"/>
          <w:szCs w:val="24"/>
        </w:rPr>
        <w:t xml:space="preserve"> Any employee who fails to comply with this </w:t>
      </w:r>
      <w:r w:rsidR="00BA1CCC">
        <w:rPr>
          <w:rFonts w:ascii="Arial" w:eastAsia="Calibri" w:hAnsi="Arial" w:cs="Arial"/>
          <w:sz w:val="24"/>
          <w:szCs w:val="24"/>
        </w:rPr>
        <w:tab/>
      </w:r>
      <w:r w:rsidRPr="00BA1CCC">
        <w:rPr>
          <w:rFonts w:ascii="Arial" w:eastAsia="Calibri" w:hAnsi="Arial" w:cs="Arial"/>
          <w:sz w:val="24"/>
          <w:szCs w:val="24"/>
        </w:rPr>
        <w:t>policy may be subject to disciplinary action.</w:t>
      </w:r>
    </w:p>
    <w:p w:rsidR="00BA1CCC" w:rsidRPr="00BA1CCC" w:rsidRDefault="00BA1CCC" w:rsidP="00045AB8">
      <w:pPr>
        <w:ind w:left="720"/>
        <w:rPr>
          <w:rFonts w:ascii="Arial" w:eastAsia="Calibri" w:hAnsi="Arial" w:cs="Arial"/>
          <w:sz w:val="24"/>
          <w:szCs w:val="24"/>
        </w:rPr>
      </w:pPr>
    </w:p>
    <w:p w:rsidR="00BA1CCC" w:rsidRPr="00BA1CCC" w:rsidRDefault="00FD7B2A" w:rsidP="00BA1CCC">
      <w:pPr>
        <w:rPr>
          <w:rFonts w:ascii="Arial" w:hAnsi="Arial" w:cs="Arial"/>
          <w:b/>
          <w:sz w:val="24"/>
          <w:szCs w:val="24"/>
        </w:rPr>
      </w:pPr>
      <w:r w:rsidRPr="00BA1CCC">
        <w:rPr>
          <w:rFonts w:ascii="Arial" w:hAnsi="Arial" w:cs="Arial"/>
          <w:b/>
          <w:sz w:val="24"/>
          <w:szCs w:val="24"/>
        </w:rPr>
        <w:t xml:space="preserve">6. </w:t>
      </w:r>
      <w:r w:rsidR="007779C5" w:rsidRPr="00BA1CCC">
        <w:rPr>
          <w:rFonts w:ascii="Arial" w:hAnsi="Arial" w:cs="Arial"/>
          <w:b/>
          <w:sz w:val="24"/>
          <w:szCs w:val="24"/>
        </w:rPr>
        <w:tab/>
      </w:r>
      <w:r w:rsidRPr="00BA1CCC">
        <w:rPr>
          <w:rFonts w:ascii="Arial" w:hAnsi="Arial" w:cs="Arial"/>
          <w:b/>
          <w:sz w:val="24"/>
          <w:szCs w:val="24"/>
        </w:rPr>
        <w:t xml:space="preserve">Charges for information </w:t>
      </w:r>
    </w:p>
    <w:p w:rsidR="00BA1CCC" w:rsidRPr="00BA1CCC" w:rsidRDefault="00BA1CCC" w:rsidP="00BA1CCC">
      <w:pPr>
        <w:rPr>
          <w:rFonts w:ascii="Arial" w:eastAsia="Calibri" w:hAnsi="Arial" w:cs="Arial"/>
          <w:sz w:val="24"/>
          <w:szCs w:val="24"/>
        </w:rPr>
      </w:pPr>
      <w:r w:rsidRPr="00BA1CCC">
        <w:rPr>
          <w:rFonts w:ascii="Arial" w:hAnsi="Arial" w:cs="Arial"/>
          <w:sz w:val="24"/>
          <w:szCs w:val="24"/>
        </w:rPr>
        <w:t>6.1.</w:t>
      </w:r>
      <w:r w:rsidRPr="00BA1CCC">
        <w:rPr>
          <w:rFonts w:ascii="Arial" w:hAnsi="Arial" w:cs="Arial"/>
          <w:b/>
          <w:sz w:val="24"/>
          <w:szCs w:val="24"/>
        </w:rPr>
        <w:tab/>
      </w:r>
      <w:r w:rsidRPr="00BA1CCC">
        <w:rPr>
          <w:rFonts w:ascii="Arial" w:eastAsia="Calibri" w:hAnsi="Arial" w:cs="Arial"/>
          <w:sz w:val="24"/>
          <w:szCs w:val="24"/>
        </w:rPr>
        <w:t xml:space="preserve">Under both FOI and EIRs we may charge requesters a fee for complying with </w:t>
      </w:r>
      <w:r>
        <w:rPr>
          <w:rFonts w:ascii="Arial" w:eastAsia="Calibri" w:hAnsi="Arial" w:cs="Arial"/>
          <w:sz w:val="24"/>
          <w:szCs w:val="24"/>
        </w:rPr>
        <w:tab/>
      </w:r>
      <w:r w:rsidRPr="00BA1CCC">
        <w:rPr>
          <w:rFonts w:ascii="Arial" w:eastAsia="Calibri" w:hAnsi="Arial" w:cs="Arial"/>
          <w:sz w:val="24"/>
          <w:szCs w:val="24"/>
        </w:rPr>
        <w:t xml:space="preserve">their requests. However, fees are dealt with differently under each regime. </w:t>
      </w:r>
    </w:p>
    <w:p w:rsidR="00BA1CCC" w:rsidRPr="00BA1CCC" w:rsidRDefault="00BA1CCC" w:rsidP="00BA1CCC">
      <w:pPr>
        <w:rPr>
          <w:rFonts w:ascii="Arial" w:eastAsia="Calibri" w:hAnsi="Arial" w:cs="Arial"/>
          <w:bCs/>
          <w:iCs/>
          <w:sz w:val="24"/>
          <w:szCs w:val="24"/>
          <w:u w:val="single"/>
        </w:rPr>
      </w:pPr>
      <w:r>
        <w:rPr>
          <w:rFonts w:ascii="Arial" w:eastAsia="Calibri" w:hAnsi="Arial" w:cs="Arial"/>
          <w:bCs/>
          <w:iCs/>
          <w:sz w:val="24"/>
          <w:szCs w:val="24"/>
        </w:rPr>
        <w:t>6.2</w:t>
      </w:r>
      <w:r w:rsidRPr="00BA1CCC">
        <w:rPr>
          <w:rFonts w:ascii="Arial" w:eastAsia="Calibri" w:hAnsi="Arial" w:cs="Arial"/>
          <w:bCs/>
          <w:iCs/>
          <w:sz w:val="24"/>
          <w:szCs w:val="24"/>
        </w:rPr>
        <w:tab/>
      </w:r>
      <w:r w:rsidRPr="00BA1CCC">
        <w:rPr>
          <w:rFonts w:ascii="Arial" w:eastAsia="Calibri" w:hAnsi="Arial" w:cs="Arial"/>
          <w:bCs/>
          <w:iCs/>
          <w:sz w:val="24"/>
          <w:szCs w:val="24"/>
          <w:u w:val="single"/>
        </w:rPr>
        <w:t>Freedom of Information</w:t>
      </w:r>
    </w:p>
    <w:p w:rsidR="00BA1CCC" w:rsidRPr="00BA1CCC" w:rsidRDefault="00BA1CCC" w:rsidP="00BA1CCC">
      <w:pPr>
        <w:rPr>
          <w:rFonts w:ascii="Arial" w:eastAsia="Calibri" w:hAnsi="Arial" w:cs="Arial"/>
          <w:sz w:val="24"/>
          <w:szCs w:val="24"/>
        </w:rPr>
      </w:pPr>
      <w:r w:rsidRPr="00BA1CCC">
        <w:rPr>
          <w:rFonts w:ascii="Arial" w:eastAsia="Calibri" w:hAnsi="Arial" w:cs="Arial"/>
          <w:sz w:val="24"/>
          <w:szCs w:val="24"/>
        </w:rPr>
        <w:tab/>
        <w:t xml:space="preserve">Fees must be handled in accordance with the Freedom of Information (Fees </w:t>
      </w:r>
      <w:r>
        <w:rPr>
          <w:rFonts w:ascii="Arial" w:eastAsia="Calibri" w:hAnsi="Arial" w:cs="Arial"/>
          <w:sz w:val="24"/>
          <w:szCs w:val="24"/>
        </w:rPr>
        <w:tab/>
      </w:r>
      <w:r w:rsidRPr="00BA1CCC">
        <w:rPr>
          <w:rFonts w:ascii="Arial" w:eastAsia="Calibri" w:hAnsi="Arial" w:cs="Arial"/>
          <w:sz w:val="24"/>
          <w:szCs w:val="24"/>
        </w:rPr>
        <w:t xml:space="preserve">Required for </w:t>
      </w:r>
      <w:r w:rsidRPr="00BA1CCC">
        <w:rPr>
          <w:rFonts w:ascii="Arial" w:eastAsia="Calibri" w:hAnsi="Arial" w:cs="Arial"/>
          <w:sz w:val="24"/>
          <w:szCs w:val="24"/>
        </w:rPr>
        <w:tab/>
        <w:t xml:space="preserve">Disclosure) (Scotland) Regulations 2004 (the “Fees </w:t>
      </w:r>
      <w:r>
        <w:rPr>
          <w:rFonts w:ascii="Arial" w:eastAsia="Calibri" w:hAnsi="Arial" w:cs="Arial"/>
          <w:sz w:val="24"/>
          <w:szCs w:val="24"/>
        </w:rPr>
        <w:tab/>
      </w:r>
      <w:r w:rsidRPr="00BA1CCC">
        <w:rPr>
          <w:rFonts w:ascii="Arial" w:eastAsia="Calibri" w:hAnsi="Arial" w:cs="Arial"/>
          <w:sz w:val="24"/>
          <w:szCs w:val="24"/>
        </w:rPr>
        <w:t xml:space="preserve">Regulations”). </w:t>
      </w:r>
    </w:p>
    <w:p w:rsidR="00BA1CCC" w:rsidRPr="00BA1CCC" w:rsidRDefault="00BA1CCC" w:rsidP="00BA1CCC">
      <w:pPr>
        <w:rPr>
          <w:rFonts w:ascii="Arial" w:eastAsia="Calibri" w:hAnsi="Arial" w:cs="Arial"/>
          <w:sz w:val="24"/>
          <w:szCs w:val="24"/>
        </w:rPr>
      </w:pPr>
      <w:r w:rsidRPr="00BA1CCC">
        <w:rPr>
          <w:rFonts w:ascii="Arial" w:eastAsia="Calibri" w:hAnsi="Arial" w:cs="Arial"/>
          <w:sz w:val="24"/>
          <w:szCs w:val="24"/>
        </w:rPr>
        <w:tab/>
        <w:t xml:space="preserve">In accordance with the Fees Regulations we may only charge for locating, </w:t>
      </w:r>
      <w:r>
        <w:rPr>
          <w:rFonts w:ascii="Arial" w:eastAsia="Calibri" w:hAnsi="Arial" w:cs="Arial"/>
          <w:sz w:val="24"/>
          <w:szCs w:val="24"/>
        </w:rPr>
        <w:tab/>
      </w:r>
      <w:r w:rsidRPr="00BA1CCC">
        <w:rPr>
          <w:rFonts w:ascii="Arial" w:eastAsia="Calibri" w:hAnsi="Arial" w:cs="Arial"/>
          <w:sz w:val="24"/>
          <w:szCs w:val="24"/>
        </w:rPr>
        <w:t xml:space="preserve">retrieving and providing requested information (so for example, staff </w:t>
      </w:r>
      <w:r>
        <w:rPr>
          <w:rFonts w:ascii="Arial" w:eastAsia="Calibri" w:hAnsi="Arial" w:cs="Arial"/>
          <w:sz w:val="24"/>
          <w:szCs w:val="24"/>
        </w:rPr>
        <w:tab/>
      </w:r>
      <w:r w:rsidRPr="00BA1CCC">
        <w:rPr>
          <w:rFonts w:ascii="Arial" w:eastAsia="Calibri" w:hAnsi="Arial" w:cs="Arial"/>
          <w:sz w:val="24"/>
          <w:szCs w:val="24"/>
        </w:rPr>
        <w:t>time spent searching files/computer systems and redacting documents).</w:t>
      </w:r>
    </w:p>
    <w:p w:rsidR="00BA1CCC" w:rsidRPr="00BA1CCC" w:rsidRDefault="00BA1CCC" w:rsidP="00BA1CCC">
      <w:pPr>
        <w:rPr>
          <w:rFonts w:ascii="Arial" w:eastAsia="Calibri" w:hAnsi="Arial" w:cs="Arial"/>
          <w:sz w:val="24"/>
          <w:szCs w:val="24"/>
        </w:rPr>
      </w:pPr>
      <w:r w:rsidRPr="00BA1CCC">
        <w:rPr>
          <w:rFonts w:ascii="Arial" w:eastAsia="Calibri" w:hAnsi="Arial" w:cs="Arial"/>
          <w:sz w:val="24"/>
          <w:szCs w:val="24"/>
        </w:rPr>
        <w:tab/>
        <w:t xml:space="preserve">When calculating charges we must consider: how many staff members will be </w:t>
      </w:r>
      <w:r>
        <w:rPr>
          <w:rFonts w:ascii="Arial" w:eastAsia="Calibri" w:hAnsi="Arial" w:cs="Arial"/>
          <w:sz w:val="24"/>
          <w:szCs w:val="24"/>
        </w:rPr>
        <w:tab/>
      </w:r>
      <w:r w:rsidRPr="00BA1CCC">
        <w:rPr>
          <w:rFonts w:ascii="Arial" w:eastAsia="Calibri" w:hAnsi="Arial" w:cs="Arial"/>
          <w:sz w:val="24"/>
          <w:szCs w:val="24"/>
        </w:rPr>
        <w:t>required to</w:t>
      </w:r>
      <w:r>
        <w:rPr>
          <w:rFonts w:ascii="Arial" w:eastAsia="Calibri" w:hAnsi="Arial" w:cs="Arial"/>
          <w:sz w:val="24"/>
          <w:szCs w:val="24"/>
        </w:rPr>
        <w:t xml:space="preserve"> </w:t>
      </w:r>
      <w:r w:rsidRPr="00BA1CCC">
        <w:rPr>
          <w:rFonts w:ascii="Arial" w:eastAsia="Calibri" w:hAnsi="Arial" w:cs="Arial"/>
          <w:sz w:val="24"/>
          <w:szCs w:val="24"/>
        </w:rPr>
        <w:t xml:space="preserve">deal with the request; how long will it take us to carry out the </w:t>
      </w:r>
      <w:r>
        <w:rPr>
          <w:rFonts w:ascii="Arial" w:eastAsia="Calibri" w:hAnsi="Arial" w:cs="Arial"/>
          <w:sz w:val="24"/>
          <w:szCs w:val="24"/>
        </w:rPr>
        <w:tab/>
      </w:r>
      <w:r w:rsidRPr="00BA1CCC">
        <w:rPr>
          <w:rFonts w:ascii="Arial" w:eastAsia="Calibri" w:hAnsi="Arial" w:cs="Arial"/>
          <w:sz w:val="24"/>
          <w:szCs w:val="24"/>
        </w:rPr>
        <w:t xml:space="preserve">required tasks; and what is the hourly rate (capped at £15.00 per hour). </w:t>
      </w:r>
      <w:r>
        <w:rPr>
          <w:rFonts w:ascii="Arial" w:eastAsia="Calibri" w:hAnsi="Arial" w:cs="Arial"/>
          <w:sz w:val="24"/>
          <w:szCs w:val="24"/>
        </w:rPr>
        <w:tab/>
      </w:r>
      <w:r w:rsidRPr="00BA1CCC">
        <w:rPr>
          <w:rFonts w:ascii="Arial" w:eastAsia="Calibri" w:hAnsi="Arial" w:cs="Arial"/>
          <w:sz w:val="24"/>
          <w:szCs w:val="24"/>
        </w:rPr>
        <w:t xml:space="preserve">Where it costs us less than £100.00 to comply </w:t>
      </w:r>
      <w:r w:rsidRPr="00BA1CCC">
        <w:rPr>
          <w:rFonts w:ascii="Arial" w:eastAsia="Calibri" w:hAnsi="Arial" w:cs="Arial"/>
          <w:sz w:val="24"/>
          <w:szCs w:val="24"/>
        </w:rPr>
        <w:tab/>
        <w:t xml:space="preserve">with a request we will not  </w:t>
      </w:r>
      <w:r>
        <w:rPr>
          <w:rFonts w:ascii="Arial" w:eastAsia="Calibri" w:hAnsi="Arial" w:cs="Arial"/>
          <w:sz w:val="24"/>
          <w:szCs w:val="24"/>
        </w:rPr>
        <w:tab/>
      </w:r>
      <w:r w:rsidRPr="00BA1CCC">
        <w:rPr>
          <w:rFonts w:ascii="Arial" w:eastAsia="Calibri" w:hAnsi="Arial" w:cs="Arial"/>
          <w:sz w:val="24"/>
          <w:szCs w:val="24"/>
        </w:rPr>
        <w:t xml:space="preserve">charge the requester and where our costs amount to between £100.00 - </w:t>
      </w:r>
      <w:r>
        <w:rPr>
          <w:rFonts w:ascii="Arial" w:eastAsia="Calibri" w:hAnsi="Arial" w:cs="Arial"/>
          <w:sz w:val="24"/>
          <w:szCs w:val="24"/>
        </w:rPr>
        <w:tab/>
      </w:r>
      <w:r w:rsidRPr="00BA1CCC">
        <w:rPr>
          <w:rFonts w:ascii="Arial" w:eastAsia="Calibri" w:hAnsi="Arial" w:cs="Arial"/>
          <w:sz w:val="24"/>
          <w:szCs w:val="24"/>
        </w:rPr>
        <w:t xml:space="preserve">£600.00 we will only charge 10% of your costs. </w:t>
      </w:r>
    </w:p>
    <w:p w:rsidR="00BA1CCC" w:rsidRPr="00BA1CCC" w:rsidRDefault="00BA1CCC" w:rsidP="00BA1CCC">
      <w:pPr>
        <w:rPr>
          <w:rFonts w:ascii="Arial" w:eastAsia="Calibri" w:hAnsi="Arial" w:cs="Arial"/>
          <w:sz w:val="24"/>
          <w:szCs w:val="24"/>
        </w:rPr>
      </w:pPr>
      <w:r w:rsidRPr="00BA1CCC">
        <w:rPr>
          <w:rFonts w:ascii="Arial" w:eastAsia="Calibri" w:hAnsi="Arial" w:cs="Arial"/>
          <w:sz w:val="24"/>
          <w:szCs w:val="24"/>
        </w:rPr>
        <w:tab/>
        <w:t xml:space="preserve">You should refer to the Fees Regulations and the SIC’s guidance, available </w:t>
      </w:r>
      <w:r>
        <w:rPr>
          <w:rFonts w:ascii="Arial" w:eastAsia="Calibri" w:hAnsi="Arial" w:cs="Arial"/>
          <w:sz w:val="24"/>
          <w:szCs w:val="24"/>
        </w:rPr>
        <w:tab/>
      </w:r>
      <w:r w:rsidRPr="00BA1CCC">
        <w:rPr>
          <w:rFonts w:ascii="Arial" w:eastAsia="Calibri" w:hAnsi="Arial" w:cs="Arial"/>
          <w:sz w:val="24"/>
          <w:szCs w:val="24"/>
        </w:rPr>
        <w:t xml:space="preserve">here, for more information on how we will deal with </w:t>
      </w:r>
      <w:hyperlink r:id="rId9" w:history="1">
        <w:r w:rsidRPr="00BA1CCC">
          <w:rPr>
            <w:rFonts w:ascii="Arial" w:eastAsia="Calibri" w:hAnsi="Arial" w:cs="Arial"/>
            <w:color w:val="0563C1"/>
            <w:sz w:val="24"/>
            <w:szCs w:val="24"/>
            <w:u w:val="single"/>
          </w:rPr>
          <w:t>charges</w:t>
        </w:r>
      </w:hyperlink>
      <w:r w:rsidRPr="00BA1CCC">
        <w:rPr>
          <w:rFonts w:ascii="Arial" w:eastAsia="Calibri" w:hAnsi="Arial" w:cs="Arial"/>
          <w:sz w:val="24"/>
          <w:szCs w:val="24"/>
        </w:rPr>
        <w:t xml:space="preserve"> under FOI.</w:t>
      </w:r>
    </w:p>
    <w:p w:rsidR="00BA1CCC" w:rsidRPr="00BA1CCC" w:rsidRDefault="00BA1CCC" w:rsidP="00BA1CCC">
      <w:pPr>
        <w:rPr>
          <w:rFonts w:ascii="Arial" w:eastAsia="Calibri" w:hAnsi="Arial" w:cs="Arial"/>
          <w:bCs/>
          <w:iCs/>
          <w:sz w:val="24"/>
          <w:szCs w:val="24"/>
          <w:u w:val="single"/>
        </w:rPr>
      </w:pPr>
      <w:r>
        <w:rPr>
          <w:rFonts w:ascii="Arial" w:eastAsia="Calibri" w:hAnsi="Arial" w:cs="Arial"/>
          <w:bCs/>
          <w:iCs/>
          <w:sz w:val="24"/>
          <w:szCs w:val="24"/>
        </w:rPr>
        <w:t>6.3</w:t>
      </w:r>
      <w:r w:rsidRPr="00BA1CCC">
        <w:rPr>
          <w:rFonts w:ascii="Arial" w:eastAsia="Calibri" w:hAnsi="Arial" w:cs="Arial"/>
          <w:bCs/>
          <w:iCs/>
          <w:sz w:val="24"/>
          <w:szCs w:val="24"/>
        </w:rPr>
        <w:tab/>
      </w:r>
      <w:r w:rsidRPr="00BA1CCC">
        <w:rPr>
          <w:rFonts w:ascii="Arial" w:eastAsia="Calibri" w:hAnsi="Arial" w:cs="Arial"/>
          <w:bCs/>
          <w:iCs/>
          <w:sz w:val="24"/>
          <w:szCs w:val="24"/>
          <w:u w:val="single"/>
        </w:rPr>
        <w:t>Environmental Information Request</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As with Freedom of Information (FOI), it is possible to charge a fee for </w:t>
      </w:r>
      <w:r>
        <w:rPr>
          <w:rFonts w:ascii="Arial" w:hAnsi="Arial" w:cs="Arial"/>
          <w:sz w:val="24"/>
          <w:szCs w:val="24"/>
        </w:rPr>
        <w:tab/>
      </w:r>
      <w:r w:rsidRPr="00BA1CCC">
        <w:rPr>
          <w:rFonts w:ascii="Arial" w:hAnsi="Arial" w:cs="Arial"/>
          <w:sz w:val="24"/>
          <w:szCs w:val="24"/>
        </w:rPr>
        <w:t xml:space="preserve">providing environmental information on request, although the specific </w:t>
      </w:r>
      <w:r>
        <w:rPr>
          <w:rFonts w:ascii="Arial" w:hAnsi="Arial" w:cs="Arial"/>
          <w:sz w:val="24"/>
          <w:szCs w:val="24"/>
        </w:rPr>
        <w:tab/>
      </w:r>
      <w:r w:rsidRPr="00BA1CCC">
        <w:rPr>
          <w:rFonts w:ascii="Arial" w:hAnsi="Arial" w:cs="Arial"/>
          <w:sz w:val="24"/>
          <w:szCs w:val="24"/>
        </w:rPr>
        <w:t xml:space="preserve">charging rules are different. In particular, in marked contrast to FOI, there is </w:t>
      </w:r>
      <w:r>
        <w:rPr>
          <w:rFonts w:ascii="Arial" w:hAnsi="Arial" w:cs="Arial"/>
          <w:sz w:val="24"/>
          <w:szCs w:val="24"/>
        </w:rPr>
        <w:tab/>
      </w:r>
      <w:r w:rsidRPr="00BA1CCC">
        <w:rPr>
          <w:rFonts w:ascii="Arial" w:hAnsi="Arial" w:cs="Arial"/>
          <w:sz w:val="24"/>
          <w:szCs w:val="24"/>
        </w:rPr>
        <w:t xml:space="preserve">no upper or lower limit to the fee which may be charged. Instead the </w:t>
      </w:r>
      <w:r>
        <w:rPr>
          <w:rFonts w:ascii="Arial" w:hAnsi="Arial" w:cs="Arial"/>
          <w:sz w:val="24"/>
          <w:szCs w:val="24"/>
        </w:rPr>
        <w:lastRenderedPageBreak/>
        <w:tab/>
      </w:r>
      <w:r w:rsidRPr="00BA1CCC">
        <w:rPr>
          <w:rFonts w:ascii="Arial" w:hAnsi="Arial" w:cs="Arial"/>
          <w:sz w:val="24"/>
          <w:szCs w:val="24"/>
        </w:rPr>
        <w:t xml:space="preserve">Regulations merely state that the fees shall not exceed “a reasonable </w:t>
      </w:r>
      <w:r>
        <w:rPr>
          <w:rFonts w:ascii="Arial" w:hAnsi="Arial" w:cs="Arial"/>
          <w:sz w:val="24"/>
          <w:szCs w:val="24"/>
        </w:rPr>
        <w:tab/>
      </w:r>
      <w:r w:rsidRPr="00BA1CCC">
        <w:rPr>
          <w:rFonts w:ascii="Arial" w:hAnsi="Arial" w:cs="Arial"/>
          <w:sz w:val="24"/>
          <w:szCs w:val="24"/>
        </w:rPr>
        <w:t xml:space="preserve">amount” and must not exceed the actual costs of producing the information </w:t>
      </w:r>
      <w:r w:rsidRPr="00BA1CCC">
        <w:rPr>
          <w:rFonts w:ascii="Arial" w:hAnsi="Arial" w:cs="Arial"/>
          <w:sz w:val="24"/>
          <w:szCs w:val="24"/>
        </w:rPr>
        <w:tab/>
        <w:t>requested.</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It is possible (as with FOI) to require payment in advance of providing the </w:t>
      </w:r>
      <w:r>
        <w:rPr>
          <w:rFonts w:ascii="Arial" w:hAnsi="Arial" w:cs="Arial"/>
          <w:sz w:val="24"/>
          <w:szCs w:val="24"/>
        </w:rPr>
        <w:tab/>
      </w:r>
      <w:r w:rsidRPr="00BA1CCC">
        <w:rPr>
          <w:rFonts w:ascii="Arial" w:hAnsi="Arial" w:cs="Arial"/>
          <w:sz w:val="24"/>
          <w:szCs w:val="24"/>
        </w:rPr>
        <w:t xml:space="preserve">information, but written notice of this fact (equivalent to an FOI fees notice) </w:t>
      </w:r>
      <w:r>
        <w:rPr>
          <w:rFonts w:ascii="Arial" w:hAnsi="Arial" w:cs="Arial"/>
          <w:sz w:val="24"/>
          <w:szCs w:val="24"/>
        </w:rPr>
        <w:tab/>
      </w:r>
      <w:r w:rsidRPr="00BA1CCC">
        <w:rPr>
          <w:rFonts w:ascii="Arial" w:hAnsi="Arial" w:cs="Arial"/>
          <w:sz w:val="24"/>
          <w:szCs w:val="24"/>
        </w:rPr>
        <w:t xml:space="preserve">must be given to the applicant, who then has 60 working days to pay. The </w:t>
      </w:r>
      <w:r>
        <w:rPr>
          <w:rFonts w:ascii="Arial" w:hAnsi="Arial" w:cs="Arial"/>
          <w:sz w:val="24"/>
          <w:szCs w:val="24"/>
        </w:rPr>
        <w:tab/>
      </w:r>
      <w:r w:rsidRPr="00BA1CCC">
        <w:rPr>
          <w:rFonts w:ascii="Arial" w:hAnsi="Arial" w:cs="Arial"/>
          <w:sz w:val="24"/>
          <w:szCs w:val="24"/>
        </w:rPr>
        <w:t xml:space="preserve">compliance timescale clock is stopped during this time. The Association is </w:t>
      </w:r>
      <w:r>
        <w:rPr>
          <w:rFonts w:ascii="Arial" w:hAnsi="Arial" w:cs="Arial"/>
          <w:sz w:val="24"/>
          <w:szCs w:val="24"/>
        </w:rPr>
        <w:tab/>
      </w:r>
      <w:r w:rsidRPr="00BA1CCC">
        <w:rPr>
          <w:rFonts w:ascii="Arial" w:hAnsi="Arial" w:cs="Arial"/>
          <w:sz w:val="24"/>
          <w:szCs w:val="24"/>
        </w:rPr>
        <w:t xml:space="preserve">obliged to publish a Schedule of Fees and information on circumstances in </w:t>
      </w:r>
      <w:r>
        <w:rPr>
          <w:rFonts w:ascii="Arial" w:hAnsi="Arial" w:cs="Arial"/>
          <w:sz w:val="24"/>
          <w:szCs w:val="24"/>
        </w:rPr>
        <w:tab/>
      </w:r>
      <w:r w:rsidRPr="00BA1CCC">
        <w:rPr>
          <w:rFonts w:ascii="Arial" w:hAnsi="Arial" w:cs="Arial"/>
          <w:sz w:val="24"/>
          <w:szCs w:val="24"/>
        </w:rPr>
        <w:t xml:space="preserve">which a fee may be charged, waived or required to be paid in advance. </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We are not permitted to charge for allowing access to registers of </w:t>
      </w:r>
      <w:r>
        <w:rPr>
          <w:rFonts w:ascii="Arial" w:hAnsi="Arial" w:cs="Arial"/>
          <w:sz w:val="24"/>
          <w:szCs w:val="24"/>
        </w:rPr>
        <w:tab/>
      </w:r>
      <w:r w:rsidRPr="00BA1CCC">
        <w:rPr>
          <w:rFonts w:ascii="Arial" w:hAnsi="Arial" w:cs="Arial"/>
          <w:sz w:val="24"/>
          <w:szCs w:val="24"/>
        </w:rPr>
        <w:t xml:space="preserve">environmental information, or for allowing an applicant to examine information </w:t>
      </w:r>
      <w:r>
        <w:rPr>
          <w:rFonts w:ascii="Arial" w:hAnsi="Arial" w:cs="Arial"/>
          <w:sz w:val="24"/>
          <w:szCs w:val="24"/>
        </w:rPr>
        <w:tab/>
      </w:r>
      <w:r w:rsidRPr="00BA1CCC">
        <w:rPr>
          <w:rFonts w:ascii="Arial" w:hAnsi="Arial" w:cs="Arial"/>
          <w:sz w:val="24"/>
          <w:szCs w:val="24"/>
        </w:rPr>
        <w:t xml:space="preserve">at the Association’s offices (as opposed to being given a copy of it). </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The following is Govan Housing Association’s Schedule of Fees for purposes </w:t>
      </w:r>
      <w:r>
        <w:rPr>
          <w:rFonts w:ascii="Arial" w:hAnsi="Arial" w:cs="Arial"/>
          <w:sz w:val="24"/>
          <w:szCs w:val="24"/>
        </w:rPr>
        <w:tab/>
      </w:r>
      <w:r w:rsidRPr="00BA1CCC">
        <w:rPr>
          <w:rFonts w:ascii="Arial" w:hAnsi="Arial" w:cs="Arial"/>
          <w:sz w:val="24"/>
          <w:szCs w:val="24"/>
        </w:rPr>
        <w:t xml:space="preserve">of the </w:t>
      </w:r>
      <w:r w:rsidRPr="00BA1CCC">
        <w:rPr>
          <w:rFonts w:ascii="Arial" w:hAnsi="Arial" w:cs="Arial"/>
          <w:sz w:val="24"/>
          <w:szCs w:val="24"/>
        </w:rPr>
        <w:tab/>
        <w:t>Environmental Information (Scotland) Regulations 2004:</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Costs of locating, retrieving and assembling information: - Chargeable </w:t>
      </w:r>
      <w:r>
        <w:rPr>
          <w:rFonts w:ascii="Arial" w:hAnsi="Arial" w:cs="Arial"/>
          <w:sz w:val="24"/>
          <w:szCs w:val="24"/>
        </w:rPr>
        <w:tab/>
      </w:r>
      <w:r w:rsidRPr="00BA1CCC">
        <w:rPr>
          <w:rFonts w:ascii="Arial" w:hAnsi="Arial" w:cs="Arial"/>
          <w:sz w:val="24"/>
          <w:szCs w:val="24"/>
        </w:rPr>
        <w:t xml:space="preserve">elements will be included in the calculation in accordance with the Freedom of </w:t>
      </w:r>
      <w:r>
        <w:rPr>
          <w:rFonts w:ascii="Arial" w:hAnsi="Arial" w:cs="Arial"/>
          <w:sz w:val="24"/>
          <w:szCs w:val="24"/>
        </w:rPr>
        <w:tab/>
      </w:r>
      <w:r w:rsidRPr="00BA1CCC">
        <w:rPr>
          <w:rFonts w:ascii="Arial" w:hAnsi="Arial" w:cs="Arial"/>
          <w:sz w:val="24"/>
          <w:szCs w:val="24"/>
        </w:rPr>
        <w:t xml:space="preserve">Information (Fees for Required Disclosure) (Scotland) Regulations 2004, but </w:t>
      </w:r>
      <w:r>
        <w:rPr>
          <w:rFonts w:ascii="Arial" w:hAnsi="Arial" w:cs="Arial"/>
          <w:sz w:val="24"/>
          <w:szCs w:val="24"/>
        </w:rPr>
        <w:tab/>
      </w:r>
      <w:r w:rsidRPr="00BA1CCC">
        <w:rPr>
          <w:rFonts w:ascii="Arial" w:hAnsi="Arial" w:cs="Arial"/>
          <w:sz w:val="24"/>
          <w:szCs w:val="24"/>
        </w:rPr>
        <w:t xml:space="preserve">without any disregard for the first </w:t>
      </w:r>
      <w:r w:rsidRPr="00BA1CCC">
        <w:rPr>
          <w:rFonts w:ascii="Arial" w:hAnsi="Arial" w:cs="Arial"/>
          <w:sz w:val="24"/>
          <w:szCs w:val="24"/>
        </w:rPr>
        <w:tab/>
        <w:t xml:space="preserve">£100 and without any discount on the </w:t>
      </w:r>
      <w:r>
        <w:rPr>
          <w:rFonts w:ascii="Arial" w:hAnsi="Arial" w:cs="Arial"/>
          <w:sz w:val="24"/>
          <w:szCs w:val="24"/>
        </w:rPr>
        <w:tab/>
      </w:r>
      <w:r w:rsidRPr="00BA1CCC">
        <w:rPr>
          <w:rFonts w:ascii="Arial" w:hAnsi="Arial" w:cs="Arial"/>
          <w:sz w:val="24"/>
          <w:szCs w:val="24"/>
        </w:rPr>
        <w:t>elements above £100; - Staff costs will be charged on</w:t>
      </w:r>
      <w:r>
        <w:rPr>
          <w:rFonts w:ascii="Arial" w:hAnsi="Arial" w:cs="Arial"/>
          <w:sz w:val="24"/>
          <w:szCs w:val="24"/>
        </w:rPr>
        <w:t xml:space="preserve"> </w:t>
      </w:r>
      <w:r w:rsidRPr="00BA1CCC">
        <w:rPr>
          <w:rFonts w:ascii="Arial" w:hAnsi="Arial" w:cs="Arial"/>
          <w:sz w:val="24"/>
          <w:szCs w:val="24"/>
        </w:rPr>
        <w:t xml:space="preserve">the basis of the </w:t>
      </w:r>
      <w:r>
        <w:rPr>
          <w:rFonts w:ascii="Arial" w:hAnsi="Arial" w:cs="Arial"/>
          <w:sz w:val="24"/>
          <w:szCs w:val="24"/>
        </w:rPr>
        <w:tab/>
      </w:r>
      <w:r w:rsidRPr="00BA1CCC">
        <w:rPr>
          <w:rFonts w:ascii="Arial" w:hAnsi="Arial" w:cs="Arial"/>
          <w:sz w:val="24"/>
          <w:szCs w:val="24"/>
        </w:rPr>
        <w:t xml:space="preserve">actual cost to the Association of employing the staff in question for the time </w:t>
      </w:r>
      <w:r w:rsidRPr="00BA1CCC">
        <w:rPr>
          <w:rFonts w:ascii="Arial" w:hAnsi="Arial" w:cs="Arial"/>
          <w:sz w:val="24"/>
          <w:szCs w:val="24"/>
        </w:rPr>
        <w:tab/>
        <w:t xml:space="preserve">spent. </w:t>
      </w:r>
    </w:p>
    <w:p w:rsidR="00BA1CCC" w:rsidRDefault="00BA1CCC" w:rsidP="00BA1CCC">
      <w:pPr>
        <w:rPr>
          <w:rFonts w:ascii="Arial" w:hAnsi="Arial" w:cs="Arial"/>
          <w:sz w:val="24"/>
          <w:szCs w:val="24"/>
        </w:rPr>
      </w:pPr>
      <w:r w:rsidRPr="00BA1CCC">
        <w:rPr>
          <w:rFonts w:ascii="Arial" w:hAnsi="Arial" w:cs="Arial"/>
          <w:sz w:val="24"/>
          <w:szCs w:val="24"/>
        </w:rPr>
        <w:tab/>
        <w:t xml:space="preserve">This means the Association will calculate the fee for an environmental </w:t>
      </w:r>
      <w:r>
        <w:rPr>
          <w:rFonts w:ascii="Arial" w:hAnsi="Arial" w:cs="Arial"/>
          <w:sz w:val="24"/>
          <w:szCs w:val="24"/>
        </w:rPr>
        <w:tab/>
      </w:r>
      <w:r w:rsidRPr="00BA1CCC">
        <w:rPr>
          <w:rFonts w:ascii="Arial" w:hAnsi="Arial" w:cs="Arial"/>
          <w:sz w:val="24"/>
          <w:szCs w:val="24"/>
        </w:rPr>
        <w:t xml:space="preserve">information request </w:t>
      </w:r>
      <w:r w:rsidRPr="00BA1CCC">
        <w:rPr>
          <w:rFonts w:ascii="Arial" w:hAnsi="Arial" w:cs="Arial"/>
          <w:sz w:val="24"/>
          <w:szCs w:val="24"/>
        </w:rPr>
        <w:tab/>
        <w:t xml:space="preserve">on the basis of the same elements as can be included in </w:t>
      </w:r>
      <w:r>
        <w:rPr>
          <w:rFonts w:ascii="Arial" w:hAnsi="Arial" w:cs="Arial"/>
          <w:sz w:val="24"/>
          <w:szCs w:val="24"/>
        </w:rPr>
        <w:tab/>
      </w:r>
      <w:r w:rsidRPr="00BA1CCC">
        <w:rPr>
          <w:rFonts w:ascii="Arial" w:hAnsi="Arial" w:cs="Arial"/>
          <w:sz w:val="24"/>
          <w:szCs w:val="24"/>
        </w:rPr>
        <w:t xml:space="preserve">the fees for compliance with FOI </w:t>
      </w:r>
      <w:r w:rsidRPr="00BA1CCC">
        <w:rPr>
          <w:rFonts w:ascii="Arial" w:hAnsi="Arial" w:cs="Arial"/>
          <w:sz w:val="24"/>
          <w:szCs w:val="24"/>
        </w:rPr>
        <w:tab/>
        <w:t xml:space="preserve">requests. However in contrast to </w:t>
      </w:r>
      <w:r>
        <w:rPr>
          <w:rFonts w:ascii="Arial" w:hAnsi="Arial" w:cs="Arial"/>
          <w:sz w:val="24"/>
          <w:szCs w:val="24"/>
        </w:rPr>
        <w:tab/>
      </w:r>
      <w:r w:rsidRPr="00BA1CCC">
        <w:rPr>
          <w:rFonts w:ascii="Arial" w:hAnsi="Arial" w:cs="Arial"/>
          <w:sz w:val="24"/>
          <w:szCs w:val="24"/>
        </w:rPr>
        <w:t xml:space="preserve">mainstream FOI fees, actual staff time is not capped at a maximum of £15 per </w:t>
      </w:r>
      <w:r>
        <w:rPr>
          <w:rFonts w:ascii="Arial" w:hAnsi="Arial" w:cs="Arial"/>
          <w:sz w:val="24"/>
          <w:szCs w:val="24"/>
        </w:rPr>
        <w:tab/>
      </w:r>
      <w:r w:rsidRPr="00BA1CCC">
        <w:rPr>
          <w:rFonts w:ascii="Arial" w:hAnsi="Arial" w:cs="Arial"/>
          <w:sz w:val="24"/>
          <w:szCs w:val="24"/>
        </w:rPr>
        <w:t xml:space="preserve">hour but is charged at the actual cost. The lowest grade member(s) of </w:t>
      </w:r>
      <w:r w:rsidRPr="00BA1CCC">
        <w:rPr>
          <w:rFonts w:ascii="Arial" w:hAnsi="Arial" w:cs="Arial"/>
          <w:sz w:val="24"/>
          <w:szCs w:val="24"/>
        </w:rPr>
        <w:tab/>
        <w:t xml:space="preserve">staff available to carry out the task (being of an appropriate grade to be </w:t>
      </w:r>
      <w:r>
        <w:rPr>
          <w:rFonts w:ascii="Arial" w:hAnsi="Arial" w:cs="Arial"/>
          <w:sz w:val="24"/>
          <w:szCs w:val="24"/>
        </w:rPr>
        <w:tab/>
      </w:r>
      <w:r w:rsidRPr="00BA1CCC">
        <w:rPr>
          <w:rFonts w:ascii="Arial" w:hAnsi="Arial" w:cs="Arial"/>
          <w:sz w:val="24"/>
          <w:szCs w:val="24"/>
        </w:rPr>
        <w:t xml:space="preserve">dealing with the information in question and having the requisite skills and </w:t>
      </w:r>
      <w:r>
        <w:rPr>
          <w:rFonts w:ascii="Arial" w:hAnsi="Arial" w:cs="Arial"/>
          <w:sz w:val="24"/>
          <w:szCs w:val="24"/>
        </w:rPr>
        <w:tab/>
      </w:r>
      <w:r w:rsidRPr="00BA1CCC">
        <w:rPr>
          <w:rFonts w:ascii="Arial" w:hAnsi="Arial" w:cs="Arial"/>
          <w:sz w:val="24"/>
          <w:szCs w:val="24"/>
        </w:rPr>
        <w:t xml:space="preserve">knowledge) will be used. </w:t>
      </w:r>
    </w:p>
    <w:p w:rsidR="00BA1CCC" w:rsidRPr="00BA1CCC" w:rsidRDefault="00BA1CCC" w:rsidP="00BA1CCC">
      <w:pPr>
        <w:rPr>
          <w:rFonts w:ascii="Arial" w:hAnsi="Arial" w:cs="Arial"/>
          <w:sz w:val="24"/>
          <w:szCs w:val="24"/>
        </w:rPr>
      </w:pPr>
      <w:r>
        <w:rPr>
          <w:rFonts w:ascii="Arial" w:hAnsi="Arial" w:cs="Arial"/>
          <w:sz w:val="24"/>
          <w:szCs w:val="24"/>
        </w:rPr>
        <w:t>6.4</w:t>
      </w:r>
      <w:r>
        <w:rPr>
          <w:rFonts w:ascii="Arial" w:hAnsi="Arial" w:cs="Arial"/>
          <w:sz w:val="24"/>
          <w:szCs w:val="24"/>
        </w:rPr>
        <w:tab/>
      </w:r>
      <w:r w:rsidRPr="00BA1CCC">
        <w:rPr>
          <w:rFonts w:ascii="Arial" w:hAnsi="Arial" w:cs="Arial"/>
          <w:sz w:val="24"/>
          <w:szCs w:val="24"/>
          <w:u w:val="single"/>
        </w:rPr>
        <w:t>Formats other than on-line and charging Schedule</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In addition the fee will include any costs associated with putting the </w:t>
      </w:r>
      <w:r>
        <w:rPr>
          <w:rFonts w:ascii="Arial" w:hAnsi="Arial" w:cs="Arial"/>
          <w:sz w:val="24"/>
          <w:szCs w:val="24"/>
        </w:rPr>
        <w:tab/>
      </w:r>
      <w:r w:rsidRPr="00BA1CCC">
        <w:rPr>
          <w:rFonts w:ascii="Arial" w:hAnsi="Arial" w:cs="Arial"/>
          <w:sz w:val="24"/>
          <w:szCs w:val="24"/>
        </w:rPr>
        <w:t xml:space="preserve">information into a particular format, copying and postage costs, as set out </w:t>
      </w:r>
      <w:r>
        <w:rPr>
          <w:rFonts w:ascii="Arial" w:hAnsi="Arial" w:cs="Arial"/>
          <w:sz w:val="24"/>
          <w:szCs w:val="24"/>
        </w:rPr>
        <w:tab/>
      </w:r>
      <w:r w:rsidRPr="00BA1CCC">
        <w:rPr>
          <w:rFonts w:ascii="Arial" w:hAnsi="Arial" w:cs="Arial"/>
          <w:sz w:val="24"/>
          <w:szCs w:val="24"/>
        </w:rPr>
        <w:t xml:space="preserve">below. </w:t>
      </w:r>
    </w:p>
    <w:tbl>
      <w:tblPr>
        <w:tblStyle w:val="TableGrid"/>
        <w:tblW w:w="0" w:type="auto"/>
        <w:tblInd w:w="817" w:type="dxa"/>
        <w:tblLook w:val="04A0" w:firstRow="1" w:lastRow="0" w:firstColumn="1" w:lastColumn="0" w:noHBand="0" w:noVBand="1"/>
      </w:tblPr>
      <w:tblGrid>
        <w:gridCol w:w="3804"/>
        <w:gridCol w:w="4621"/>
      </w:tblGrid>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b/>
                <w:sz w:val="24"/>
                <w:szCs w:val="24"/>
              </w:rPr>
            </w:pPr>
            <w:r w:rsidRPr="00BA1CCC">
              <w:rPr>
                <w:rFonts w:ascii="Arial" w:hAnsi="Arial" w:cs="Arial"/>
                <w:b/>
                <w:sz w:val="24"/>
                <w:szCs w:val="24"/>
              </w:rPr>
              <w:t>FORMAT</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b/>
                <w:sz w:val="24"/>
                <w:szCs w:val="24"/>
              </w:rPr>
            </w:pPr>
            <w:r w:rsidRPr="00BA1CCC">
              <w:rPr>
                <w:rFonts w:ascii="Arial" w:hAnsi="Arial" w:cs="Arial"/>
                <w:b/>
                <w:sz w:val="24"/>
                <w:szCs w:val="24"/>
              </w:rPr>
              <w:t>CHARGE</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Online</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Free</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View at our office</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Free</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lastRenderedPageBreak/>
              <w:t>Print in black and white</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10p per sheet – A4</w:t>
            </w:r>
          </w:p>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20p per sheet – A3</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Print in colour</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20p per sheet – A4</w:t>
            </w:r>
          </w:p>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40p per sheet  - A3</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CD rom</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50p</w:t>
            </w:r>
          </w:p>
        </w:tc>
      </w:tr>
      <w:tr w:rsidR="00BA1CCC" w:rsidRPr="00BA1CCC" w:rsidTr="00CA0875">
        <w:tc>
          <w:tcPr>
            <w:tcW w:w="3804"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 xml:space="preserve">Posted document </w:t>
            </w:r>
          </w:p>
        </w:tc>
        <w:tc>
          <w:tcPr>
            <w:tcW w:w="4621" w:type="dxa"/>
            <w:shd w:val="clear" w:color="auto" w:fill="8DB3E2" w:themeFill="text2" w:themeFillTint="66"/>
          </w:tcPr>
          <w:p w:rsidR="00BA1CCC" w:rsidRPr="00BA1CCC" w:rsidRDefault="00BA1CCC" w:rsidP="00CA0875">
            <w:pPr>
              <w:spacing w:after="200" w:line="276" w:lineRule="auto"/>
              <w:rPr>
                <w:rFonts w:ascii="Arial" w:hAnsi="Arial" w:cs="Arial"/>
                <w:sz w:val="24"/>
                <w:szCs w:val="24"/>
              </w:rPr>
            </w:pPr>
            <w:r w:rsidRPr="00BA1CCC">
              <w:rPr>
                <w:rFonts w:ascii="Arial" w:hAnsi="Arial" w:cs="Arial"/>
                <w:sz w:val="24"/>
                <w:szCs w:val="24"/>
              </w:rPr>
              <w:t>Cost of postage</w:t>
            </w:r>
          </w:p>
        </w:tc>
      </w:tr>
    </w:tbl>
    <w:p w:rsidR="00BA1CCC" w:rsidRPr="00BA1CCC" w:rsidRDefault="00BA1CCC" w:rsidP="00BA1CCC">
      <w:pPr>
        <w:rPr>
          <w:rFonts w:ascii="Arial" w:hAnsi="Arial" w:cs="Arial"/>
          <w:sz w:val="24"/>
          <w:szCs w:val="24"/>
        </w:rPr>
      </w:pP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Situations requiring payment in advance: - all fees for environmental </w:t>
      </w:r>
      <w:r>
        <w:rPr>
          <w:rFonts w:ascii="Arial" w:hAnsi="Arial" w:cs="Arial"/>
          <w:sz w:val="24"/>
          <w:szCs w:val="24"/>
        </w:rPr>
        <w:tab/>
      </w:r>
      <w:r w:rsidRPr="00BA1CCC">
        <w:rPr>
          <w:rFonts w:ascii="Arial" w:hAnsi="Arial" w:cs="Arial"/>
          <w:sz w:val="24"/>
          <w:szCs w:val="24"/>
        </w:rPr>
        <w:t xml:space="preserve">information requests require to be paid in advance. </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This is to maintain consistency with the FOI rules. </w:t>
      </w:r>
    </w:p>
    <w:p w:rsidR="00BA1CCC" w:rsidRPr="00BA1CCC" w:rsidRDefault="00BA1CCC" w:rsidP="00BA1CCC">
      <w:pPr>
        <w:rPr>
          <w:rFonts w:ascii="Arial" w:hAnsi="Arial" w:cs="Arial"/>
          <w:sz w:val="24"/>
          <w:szCs w:val="24"/>
          <w:u w:val="single"/>
        </w:rPr>
      </w:pPr>
      <w:r>
        <w:rPr>
          <w:rFonts w:ascii="Arial" w:hAnsi="Arial" w:cs="Arial"/>
          <w:sz w:val="24"/>
          <w:szCs w:val="24"/>
        </w:rPr>
        <w:t>6.5</w:t>
      </w:r>
      <w:r w:rsidRPr="00BA1CCC">
        <w:rPr>
          <w:rFonts w:ascii="Arial" w:hAnsi="Arial" w:cs="Arial"/>
          <w:sz w:val="24"/>
          <w:szCs w:val="24"/>
        </w:rPr>
        <w:tab/>
      </w:r>
      <w:r w:rsidRPr="00BA1CCC">
        <w:rPr>
          <w:rFonts w:ascii="Arial" w:hAnsi="Arial" w:cs="Arial"/>
          <w:sz w:val="24"/>
          <w:szCs w:val="24"/>
          <w:u w:val="single"/>
        </w:rPr>
        <w:t>Situations where the fee may be waived</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The Association may elect to waive the fee if satisfied that there is a genuine </w:t>
      </w:r>
      <w:r>
        <w:rPr>
          <w:rFonts w:ascii="Arial" w:hAnsi="Arial" w:cs="Arial"/>
          <w:sz w:val="24"/>
          <w:szCs w:val="24"/>
        </w:rPr>
        <w:tab/>
      </w:r>
      <w:r w:rsidRPr="00BA1CCC">
        <w:rPr>
          <w:rFonts w:ascii="Arial" w:hAnsi="Arial" w:cs="Arial"/>
          <w:sz w:val="24"/>
          <w:szCs w:val="24"/>
        </w:rPr>
        <w:t xml:space="preserve">and widespread public interest in the publication of the information in </w:t>
      </w:r>
      <w:r>
        <w:rPr>
          <w:rFonts w:ascii="Arial" w:hAnsi="Arial" w:cs="Arial"/>
          <w:sz w:val="24"/>
          <w:szCs w:val="24"/>
        </w:rPr>
        <w:tab/>
      </w:r>
      <w:r w:rsidRPr="00BA1CCC">
        <w:rPr>
          <w:rFonts w:ascii="Arial" w:hAnsi="Arial" w:cs="Arial"/>
          <w:sz w:val="24"/>
          <w:szCs w:val="24"/>
        </w:rPr>
        <w:t>question. This is unlikely</w:t>
      </w:r>
      <w:r>
        <w:rPr>
          <w:rFonts w:ascii="Arial" w:hAnsi="Arial" w:cs="Arial"/>
          <w:sz w:val="24"/>
          <w:szCs w:val="24"/>
        </w:rPr>
        <w:t xml:space="preserve"> </w:t>
      </w:r>
      <w:r w:rsidRPr="00BA1CCC">
        <w:rPr>
          <w:rFonts w:ascii="Arial" w:hAnsi="Arial" w:cs="Arial"/>
          <w:sz w:val="24"/>
          <w:szCs w:val="24"/>
        </w:rPr>
        <w:t xml:space="preserve">to be the case where a request appears to be driven </w:t>
      </w:r>
      <w:r>
        <w:rPr>
          <w:rFonts w:ascii="Arial" w:hAnsi="Arial" w:cs="Arial"/>
          <w:sz w:val="24"/>
          <w:szCs w:val="24"/>
        </w:rPr>
        <w:tab/>
      </w:r>
      <w:r w:rsidRPr="00BA1CCC">
        <w:rPr>
          <w:rFonts w:ascii="Arial" w:hAnsi="Arial" w:cs="Arial"/>
          <w:sz w:val="24"/>
          <w:szCs w:val="24"/>
        </w:rPr>
        <w:t xml:space="preserve">by commercial interests or is highly specific in terms of focus or geographical </w:t>
      </w:r>
      <w:r>
        <w:rPr>
          <w:rFonts w:ascii="Arial" w:hAnsi="Arial" w:cs="Arial"/>
          <w:sz w:val="24"/>
          <w:szCs w:val="24"/>
        </w:rPr>
        <w:tab/>
      </w:r>
      <w:r w:rsidRPr="00BA1CCC">
        <w:rPr>
          <w:rFonts w:ascii="Arial" w:hAnsi="Arial" w:cs="Arial"/>
          <w:sz w:val="24"/>
          <w:szCs w:val="24"/>
        </w:rPr>
        <w:t xml:space="preserve">area. </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The Association may elect to waive the fee if satisfied that it would be </w:t>
      </w:r>
      <w:r>
        <w:rPr>
          <w:rFonts w:ascii="Arial" w:hAnsi="Arial" w:cs="Arial"/>
          <w:sz w:val="24"/>
          <w:szCs w:val="24"/>
        </w:rPr>
        <w:tab/>
      </w:r>
      <w:r w:rsidRPr="00BA1CCC">
        <w:rPr>
          <w:rFonts w:ascii="Arial" w:hAnsi="Arial" w:cs="Arial"/>
          <w:sz w:val="24"/>
          <w:szCs w:val="24"/>
        </w:rPr>
        <w:t>uneconomical to issue a fees notice and process payment.</w:t>
      </w:r>
    </w:p>
    <w:p w:rsidR="00BA1CCC" w:rsidRPr="00BA1CCC" w:rsidRDefault="00BA1CCC" w:rsidP="00BA1CCC">
      <w:pPr>
        <w:rPr>
          <w:rFonts w:ascii="Arial" w:hAnsi="Arial" w:cs="Arial"/>
          <w:sz w:val="24"/>
          <w:szCs w:val="24"/>
        </w:rPr>
      </w:pPr>
      <w:r w:rsidRPr="00BA1CCC">
        <w:rPr>
          <w:rFonts w:ascii="Arial" w:hAnsi="Arial" w:cs="Arial"/>
          <w:sz w:val="24"/>
          <w:szCs w:val="24"/>
        </w:rPr>
        <w:tab/>
        <w:t xml:space="preserve">The Association may elect to waive the fee where information is requested </w:t>
      </w:r>
      <w:r>
        <w:rPr>
          <w:rFonts w:ascii="Arial" w:hAnsi="Arial" w:cs="Arial"/>
          <w:sz w:val="24"/>
          <w:szCs w:val="24"/>
        </w:rPr>
        <w:tab/>
      </w:r>
      <w:proofErr w:type="spellStart"/>
      <w:r w:rsidRPr="00BA1CCC">
        <w:rPr>
          <w:rFonts w:ascii="Arial" w:hAnsi="Arial" w:cs="Arial"/>
          <w:sz w:val="24"/>
          <w:szCs w:val="24"/>
        </w:rPr>
        <w:t>hich</w:t>
      </w:r>
      <w:proofErr w:type="spellEnd"/>
      <w:r w:rsidRPr="00BA1CCC">
        <w:rPr>
          <w:rFonts w:ascii="Arial" w:hAnsi="Arial" w:cs="Arial"/>
          <w:sz w:val="24"/>
          <w:szCs w:val="24"/>
        </w:rPr>
        <w:t xml:space="preserve"> consists of a mixture of environmental and non-environmental </w:t>
      </w:r>
      <w:r>
        <w:rPr>
          <w:rFonts w:ascii="Arial" w:hAnsi="Arial" w:cs="Arial"/>
          <w:sz w:val="24"/>
          <w:szCs w:val="24"/>
        </w:rPr>
        <w:tab/>
      </w:r>
      <w:r w:rsidRPr="00BA1CCC">
        <w:rPr>
          <w:rFonts w:ascii="Arial" w:hAnsi="Arial" w:cs="Arial"/>
          <w:sz w:val="24"/>
          <w:szCs w:val="24"/>
        </w:rPr>
        <w:t xml:space="preserve">information, and the non-environmental </w:t>
      </w:r>
      <w:r w:rsidRPr="00BA1CCC">
        <w:rPr>
          <w:rFonts w:ascii="Arial" w:hAnsi="Arial" w:cs="Arial"/>
          <w:sz w:val="24"/>
          <w:szCs w:val="24"/>
        </w:rPr>
        <w:tab/>
        <w:t xml:space="preserve">information would not be subject to a </w:t>
      </w:r>
      <w:r>
        <w:rPr>
          <w:rFonts w:ascii="Arial" w:hAnsi="Arial" w:cs="Arial"/>
          <w:sz w:val="24"/>
          <w:szCs w:val="24"/>
        </w:rPr>
        <w:tab/>
      </w:r>
      <w:r w:rsidRPr="00BA1CCC">
        <w:rPr>
          <w:rFonts w:ascii="Arial" w:hAnsi="Arial" w:cs="Arial"/>
          <w:sz w:val="24"/>
          <w:szCs w:val="24"/>
        </w:rPr>
        <w:t xml:space="preserve">fee in terms of the FOI legislation. </w:t>
      </w:r>
    </w:p>
    <w:p w:rsidR="00BA1CCC" w:rsidRPr="00BA1CCC" w:rsidRDefault="00BA1CCC" w:rsidP="00BA1CCC">
      <w:pPr>
        <w:rPr>
          <w:rFonts w:ascii="Arial" w:eastAsia="Calibri" w:hAnsi="Arial" w:cs="Arial"/>
          <w:b/>
          <w:bCs/>
          <w:iCs/>
          <w:sz w:val="24"/>
          <w:szCs w:val="24"/>
          <w:u w:val="single"/>
        </w:rPr>
      </w:pPr>
      <w:r w:rsidRPr="00BA1CCC">
        <w:rPr>
          <w:rFonts w:ascii="Arial" w:hAnsi="Arial" w:cs="Arial"/>
          <w:sz w:val="24"/>
          <w:szCs w:val="24"/>
        </w:rPr>
        <w:tab/>
        <w:t xml:space="preserve">The Association may elect to apply a disregard of the first £100 of any fee and </w:t>
      </w:r>
      <w:r>
        <w:rPr>
          <w:rFonts w:ascii="Arial" w:hAnsi="Arial" w:cs="Arial"/>
          <w:sz w:val="24"/>
          <w:szCs w:val="24"/>
        </w:rPr>
        <w:tab/>
      </w:r>
      <w:r w:rsidRPr="00BA1CCC">
        <w:rPr>
          <w:rFonts w:ascii="Arial" w:hAnsi="Arial" w:cs="Arial"/>
          <w:sz w:val="24"/>
          <w:szCs w:val="24"/>
        </w:rPr>
        <w:t xml:space="preserve">charge only </w:t>
      </w:r>
      <w:r w:rsidRPr="00BA1CCC">
        <w:rPr>
          <w:rFonts w:ascii="Arial" w:hAnsi="Arial" w:cs="Arial"/>
          <w:sz w:val="24"/>
          <w:szCs w:val="24"/>
        </w:rPr>
        <w:tab/>
        <w:t xml:space="preserve">10% of the marginal costs between £100 and £550 if it has </w:t>
      </w:r>
      <w:r>
        <w:rPr>
          <w:rFonts w:ascii="Arial" w:hAnsi="Arial" w:cs="Arial"/>
          <w:sz w:val="24"/>
          <w:szCs w:val="24"/>
        </w:rPr>
        <w:tab/>
      </w:r>
      <w:r w:rsidRPr="00BA1CCC">
        <w:rPr>
          <w:rFonts w:ascii="Arial" w:hAnsi="Arial" w:cs="Arial"/>
          <w:sz w:val="24"/>
          <w:szCs w:val="24"/>
        </w:rPr>
        <w:t>processed environmental</w:t>
      </w:r>
      <w:r>
        <w:rPr>
          <w:rFonts w:ascii="Arial" w:hAnsi="Arial" w:cs="Arial"/>
          <w:sz w:val="24"/>
          <w:szCs w:val="24"/>
        </w:rPr>
        <w:t xml:space="preserve"> </w:t>
      </w:r>
      <w:r w:rsidRPr="00BA1CCC">
        <w:rPr>
          <w:rFonts w:ascii="Arial" w:hAnsi="Arial" w:cs="Arial"/>
          <w:sz w:val="24"/>
          <w:szCs w:val="24"/>
        </w:rPr>
        <w:t xml:space="preserve">information request as a mainstream FOI request. </w:t>
      </w:r>
      <w:r>
        <w:rPr>
          <w:rFonts w:ascii="Arial" w:hAnsi="Arial" w:cs="Arial"/>
          <w:sz w:val="24"/>
          <w:szCs w:val="24"/>
        </w:rPr>
        <w:tab/>
      </w:r>
      <w:r w:rsidRPr="00BA1CCC">
        <w:rPr>
          <w:rFonts w:ascii="Arial" w:hAnsi="Arial" w:cs="Arial"/>
          <w:sz w:val="24"/>
          <w:szCs w:val="24"/>
        </w:rPr>
        <w:t>This should not be taken as an indication</w:t>
      </w:r>
      <w:r>
        <w:rPr>
          <w:rFonts w:ascii="Arial" w:hAnsi="Arial" w:cs="Arial"/>
          <w:sz w:val="24"/>
          <w:szCs w:val="24"/>
        </w:rPr>
        <w:t xml:space="preserve"> </w:t>
      </w:r>
      <w:r w:rsidRPr="00BA1CCC">
        <w:rPr>
          <w:rFonts w:ascii="Arial" w:hAnsi="Arial" w:cs="Arial"/>
          <w:sz w:val="24"/>
          <w:szCs w:val="24"/>
        </w:rPr>
        <w:t xml:space="preserve">that the same disregard will be </w:t>
      </w:r>
      <w:r>
        <w:rPr>
          <w:rFonts w:ascii="Arial" w:hAnsi="Arial" w:cs="Arial"/>
          <w:sz w:val="24"/>
          <w:szCs w:val="24"/>
        </w:rPr>
        <w:tab/>
      </w:r>
      <w:r w:rsidRPr="00BA1CCC">
        <w:rPr>
          <w:rFonts w:ascii="Arial" w:hAnsi="Arial" w:cs="Arial"/>
          <w:sz w:val="24"/>
          <w:szCs w:val="24"/>
        </w:rPr>
        <w:t xml:space="preserve">applied to any similar requests in future. A fee may be charged in all </w:t>
      </w:r>
      <w:r>
        <w:rPr>
          <w:rFonts w:ascii="Arial" w:hAnsi="Arial" w:cs="Arial"/>
          <w:sz w:val="24"/>
          <w:szCs w:val="24"/>
        </w:rPr>
        <w:tab/>
      </w:r>
      <w:r w:rsidRPr="00BA1CCC">
        <w:rPr>
          <w:rFonts w:ascii="Arial" w:hAnsi="Arial" w:cs="Arial"/>
          <w:sz w:val="24"/>
          <w:szCs w:val="24"/>
        </w:rPr>
        <w:t>other cases based on the full chargeable elements.</w:t>
      </w:r>
    </w:p>
    <w:p w:rsidR="00BA1CCC" w:rsidRPr="00BA1CCC" w:rsidRDefault="00BA1CCC" w:rsidP="00BA1CCC">
      <w:pPr>
        <w:rPr>
          <w:rFonts w:ascii="Arial" w:eastAsia="Calibri" w:hAnsi="Arial" w:cs="Arial"/>
          <w:sz w:val="24"/>
          <w:szCs w:val="24"/>
        </w:rPr>
      </w:pPr>
      <w:r w:rsidRPr="00BA1CCC">
        <w:rPr>
          <w:rFonts w:ascii="Arial" w:eastAsia="Calibri" w:hAnsi="Arial" w:cs="Arial"/>
          <w:sz w:val="24"/>
          <w:szCs w:val="24"/>
        </w:rPr>
        <w:tab/>
        <w:t xml:space="preserve">We may charge a ‘reasonable amount’ for complying with requests under the </w:t>
      </w:r>
      <w:r>
        <w:rPr>
          <w:rFonts w:ascii="Arial" w:eastAsia="Calibri" w:hAnsi="Arial" w:cs="Arial"/>
          <w:sz w:val="24"/>
          <w:szCs w:val="24"/>
        </w:rPr>
        <w:tab/>
      </w:r>
      <w:r w:rsidRPr="00BA1CCC">
        <w:rPr>
          <w:rFonts w:ascii="Arial" w:eastAsia="Calibri" w:hAnsi="Arial" w:cs="Arial"/>
          <w:sz w:val="24"/>
          <w:szCs w:val="24"/>
        </w:rPr>
        <w:t xml:space="preserve">EIR – however the charge will not exceed our costs for producing the </w:t>
      </w:r>
      <w:r>
        <w:rPr>
          <w:rFonts w:ascii="Arial" w:eastAsia="Calibri" w:hAnsi="Arial" w:cs="Arial"/>
          <w:sz w:val="24"/>
          <w:szCs w:val="24"/>
        </w:rPr>
        <w:tab/>
      </w:r>
      <w:r w:rsidRPr="00BA1CCC">
        <w:rPr>
          <w:rFonts w:ascii="Arial" w:eastAsia="Calibri" w:hAnsi="Arial" w:cs="Arial"/>
          <w:sz w:val="24"/>
          <w:szCs w:val="24"/>
        </w:rPr>
        <w:t xml:space="preserve">information requested. We cannot charge for allowing people to access </w:t>
      </w:r>
      <w:r>
        <w:rPr>
          <w:rFonts w:ascii="Arial" w:eastAsia="Calibri" w:hAnsi="Arial" w:cs="Arial"/>
          <w:sz w:val="24"/>
          <w:szCs w:val="24"/>
        </w:rPr>
        <w:tab/>
      </w:r>
      <w:r w:rsidRPr="00BA1CCC">
        <w:rPr>
          <w:rFonts w:ascii="Arial" w:eastAsia="Calibri" w:hAnsi="Arial" w:cs="Arial"/>
          <w:sz w:val="24"/>
          <w:szCs w:val="24"/>
        </w:rPr>
        <w:t xml:space="preserve">Environmental Information via public registers or at a </w:t>
      </w:r>
      <w:r w:rsidRPr="00BA1CCC">
        <w:rPr>
          <w:rFonts w:ascii="Arial" w:eastAsia="Calibri" w:hAnsi="Arial" w:cs="Arial"/>
          <w:sz w:val="24"/>
          <w:szCs w:val="24"/>
        </w:rPr>
        <w:tab/>
        <w:t xml:space="preserve">place where we keep </w:t>
      </w:r>
      <w:r>
        <w:rPr>
          <w:rFonts w:ascii="Arial" w:eastAsia="Calibri" w:hAnsi="Arial" w:cs="Arial"/>
          <w:sz w:val="24"/>
          <w:szCs w:val="24"/>
        </w:rPr>
        <w:tab/>
      </w:r>
      <w:r w:rsidRPr="00BA1CCC">
        <w:rPr>
          <w:rFonts w:ascii="Arial" w:eastAsia="Calibri" w:hAnsi="Arial" w:cs="Arial"/>
          <w:sz w:val="24"/>
          <w:szCs w:val="24"/>
        </w:rPr>
        <w:t>said information available for inspection (for example at our office).</w:t>
      </w:r>
    </w:p>
    <w:p w:rsidR="00B636E0" w:rsidRPr="00BA1CCC" w:rsidRDefault="00061AA2" w:rsidP="00045AB8">
      <w:pPr>
        <w:rPr>
          <w:rFonts w:ascii="Arial" w:hAnsi="Arial" w:cs="Arial"/>
          <w:sz w:val="24"/>
          <w:szCs w:val="24"/>
        </w:rPr>
      </w:pPr>
      <w:r w:rsidRPr="00BA1CCC">
        <w:rPr>
          <w:rFonts w:ascii="Arial" w:hAnsi="Arial" w:cs="Arial"/>
          <w:sz w:val="24"/>
          <w:szCs w:val="24"/>
        </w:rPr>
        <w:lastRenderedPageBreak/>
        <w:tab/>
      </w:r>
      <w:r w:rsidR="00FD7B2A" w:rsidRPr="00BA1CCC">
        <w:rPr>
          <w:rFonts w:ascii="Arial" w:hAnsi="Arial" w:cs="Arial"/>
          <w:sz w:val="24"/>
          <w:szCs w:val="24"/>
        </w:rPr>
        <w:t xml:space="preserve">If we estimate the cost of </w:t>
      </w:r>
      <w:r w:rsidR="00BA1CCC">
        <w:rPr>
          <w:rFonts w:ascii="Arial" w:hAnsi="Arial" w:cs="Arial"/>
          <w:sz w:val="24"/>
          <w:szCs w:val="24"/>
        </w:rPr>
        <w:tab/>
      </w:r>
      <w:r w:rsidR="00FD7B2A" w:rsidRPr="00BA1CCC">
        <w:rPr>
          <w:rFonts w:ascii="Arial" w:hAnsi="Arial" w:cs="Arial"/>
          <w:sz w:val="24"/>
          <w:szCs w:val="24"/>
        </w:rPr>
        <w:t xml:space="preserve">dealing with the request to be over £100, we will </w:t>
      </w:r>
      <w:r w:rsidR="00BA1CCC">
        <w:rPr>
          <w:rFonts w:ascii="Arial" w:hAnsi="Arial" w:cs="Arial"/>
          <w:sz w:val="24"/>
          <w:szCs w:val="24"/>
        </w:rPr>
        <w:tab/>
      </w:r>
      <w:r w:rsidR="00FD7B2A" w:rsidRPr="00BA1CCC">
        <w:rPr>
          <w:rFonts w:ascii="Arial" w:hAnsi="Arial" w:cs="Arial"/>
          <w:sz w:val="24"/>
          <w:szCs w:val="24"/>
        </w:rPr>
        <w:t xml:space="preserve">issue a ‘Fee Notice’ informing the applicant of the required fee before </w:t>
      </w:r>
      <w:r w:rsidR="00BA1CCC">
        <w:rPr>
          <w:rFonts w:ascii="Arial" w:hAnsi="Arial" w:cs="Arial"/>
          <w:sz w:val="24"/>
          <w:szCs w:val="24"/>
        </w:rPr>
        <w:tab/>
      </w:r>
      <w:r w:rsidR="00FD7B2A" w:rsidRPr="00BA1CCC">
        <w:rPr>
          <w:rFonts w:ascii="Arial" w:hAnsi="Arial" w:cs="Arial"/>
          <w:sz w:val="24"/>
          <w:szCs w:val="24"/>
        </w:rPr>
        <w:t xml:space="preserve">processing the request for information and as soon as possible within the 20 </w:t>
      </w:r>
      <w:r w:rsidR="00BA1CCC">
        <w:rPr>
          <w:rFonts w:ascii="Arial" w:hAnsi="Arial" w:cs="Arial"/>
          <w:sz w:val="24"/>
          <w:szCs w:val="24"/>
        </w:rPr>
        <w:tab/>
      </w:r>
      <w:r w:rsidR="00FD7B2A" w:rsidRPr="00BA1CCC">
        <w:rPr>
          <w:rFonts w:ascii="Arial" w:hAnsi="Arial" w:cs="Arial"/>
          <w:sz w:val="24"/>
          <w:szCs w:val="24"/>
        </w:rPr>
        <w:t xml:space="preserve">working day deadline following receipt of the request. </w:t>
      </w:r>
      <w:r w:rsidR="00BA1CCC">
        <w:rPr>
          <w:rFonts w:ascii="Arial" w:hAnsi="Arial" w:cs="Arial"/>
          <w:sz w:val="24"/>
          <w:szCs w:val="24"/>
        </w:rPr>
        <w:tab/>
      </w:r>
      <w:r w:rsidR="00FD7B2A" w:rsidRPr="00BA1CCC">
        <w:rPr>
          <w:rFonts w:ascii="Arial" w:hAnsi="Arial" w:cs="Arial"/>
          <w:sz w:val="24"/>
          <w:szCs w:val="24"/>
        </w:rPr>
        <w:t xml:space="preserve">Once we issue a Fee </w:t>
      </w:r>
      <w:r w:rsidR="00BA1CCC">
        <w:rPr>
          <w:rFonts w:ascii="Arial" w:hAnsi="Arial" w:cs="Arial"/>
          <w:sz w:val="24"/>
          <w:szCs w:val="24"/>
        </w:rPr>
        <w:tab/>
      </w:r>
      <w:r w:rsidR="00FD7B2A" w:rsidRPr="00BA1CCC">
        <w:rPr>
          <w:rFonts w:ascii="Arial" w:hAnsi="Arial" w:cs="Arial"/>
          <w:sz w:val="24"/>
          <w:szCs w:val="24"/>
        </w:rPr>
        <w:t xml:space="preserve">Notice, the 20 working day time limit for </w:t>
      </w:r>
      <w:r w:rsidRPr="00BA1CCC">
        <w:rPr>
          <w:rFonts w:ascii="Arial" w:hAnsi="Arial" w:cs="Arial"/>
          <w:sz w:val="24"/>
          <w:szCs w:val="24"/>
        </w:rPr>
        <w:tab/>
      </w:r>
      <w:r w:rsidR="00FD7B2A" w:rsidRPr="00BA1CCC">
        <w:rPr>
          <w:rFonts w:ascii="Arial" w:hAnsi="Arial" w:cs="Arial"/>
          <w:sz w:val="24"/>
          <w:szCs w:val="24"/>
        </w:rPr>
        <w:t xml:space="preserve">responding stops and will start again </w:t>
      </w:r>
      <w:r w:rsidR="00BA1CCC">
        <w:rPr>
          <w:rFonts w:ascii="Arial" w:hAnsi="Arial" w:cs="Arial"/>
          <w:sz w:val="24"/>
          <w:szCs w:val="24"/>
        </w:rPr>
        <w:tab/>
      </w:r>
      <w:r w:rsidR="00FD7B2A" w:rsidRPr="00BA1CCC">
        <w:rPr>
          <w:rFonts w:ascii="Arial" w:hAnsi="Arial" w:cs="Arial"/>
          <w:sz w:val="24"/>
          <w:szCs w:val="24"/>
        </w:rPr>
        <w:t>only when we receive payment.</w:t>
      </w:r>
    </w:p>
    <w:p w:rsidR="00061AA2" w:rsidRPr="00BA1CCC" w:rsidRDefault="00FD7B2A" w:rsidP="00045AB8">
      <w:pPr>
        <w:rPr>
          <w:rFonts w:ascii="Arial" w:hAnsi="Arial" w:cs="Arial"/>
          <w:b/>
          <w:sz w:val="24"/>
          <w:szCs w:val="24"/>
        </w:rPr>
      </w:pPr>
      <w:r w:rsidRPr="00BA1CCC">
        <w:rPr>
          <w:rFonts w:ascii="Arial" w:hAnsi="Arial" w:cs="Arial"/>
          <w:b/>
          <w:sz w:val="24"/>
          <w:szCs w:val="24"/>
        </w:rPr>
        <w:t xml:space="preserve">7. </w:t>
      </w:r>
      <w:r w:rsidR="00061AA2" w:rsidRPr="00BA1CCC">
        <w:rPr>
          <w:rFonts w:ascii="Arial" w:hAnsi="Arial" w:cs="Arial"/>
          <w:b/>
          <w:sz w:val="24"/>
          <w:szCs w:val="24"/>
        </w:rPr>
        <w:tab/>
      </w:r>
      <w:r w:rsidRPr="00BA1CCC">
        <w:rPr>
          <w:rFonts w:ascii="Arial" w:hAnsi="Arial" w:cs="Arial"/>
          <w:b/>
          <w:sz w:val="24"/>
          <w:szCs w:val="24"/>
        </w:rPr>
        <w:t xml:space="preserve">Statistics </w:t>
      </w:r>
    </w:p>
    <w:p w:rsidR="00061AA2" w:rsidRPr="00BA1CCC" w:rsidRDefault="001C706C" w:rsidP="00045AB8">
      <w:pPr>
        <w:rPr>
          <w:rFonts w:ascii="Arial" w:hAnsi="Arial" w:cs="Arial"/>
          <w:sz w:val="24"/>
          <w:szCs w:val="24"/>
        </w:rPr>
      </w:pPr>
      <w:r w:rsidRPr="00BA1CCC">
        <w:rPr>
          <w:rFonts w:ascii="Arial" w:hAnsi="Arial" w:cs="Arial"/>
          <w:sz w:val="24"/>
          <w:szCs w:val="24"/>
        </w:rPr>
        <w:t>7.1.</w:t>
      </w:r>
      <w:r w:rsidRPr="00BA1CCC">
        <w:rPr>
          <w:rFonts w:ascii="Arial" w:hAnsi="Arial" w:cs="Arial"/>
          <w:sz w:val="24"/>
          <w:szCs w:val="24"/>
        </w:rPr>
        <w:tab/>
      </w:r>
      <w:r w:rsidR="00061AA2" w:rsidRPr="00BA1CCC">
        <w:rPr>
          <w:rFonts w:ascii="Arial" w:hAnsi="Arial" w:cs="Arial"/>
          <w:sz w:val="24"/>
          <w:szCs w:val="24"/>
        </w:rPr>
        <w:t>Govan</w:t>
      </w:r>
      <w:r w:rsidR="00FD7B2A" w:rsidRPr="00BA1CCC">
        <w:rPr>
          <w:rFonts w:ascii="Arial" w:hAnsi="Arial" w:cs="Arial"/>
          <w:sz w:val="24"/>
          <w:szCs w:val="24"/>
        </w:rPr>
        <w:t xml:space="preserve"> Housing Association  must submit statistical reports to the Scottish </w:t>
      </w:r>
      <w:r w:rsidR="00061AA2" w:rsidRPr="00BA1CCC">
        <w:rPr>
          <w:rFonts w:ascii="Arial" w:hAnsi="Arial" w:cs="Arial"/>
          <w:sz w:val="24"/>
          <w:szCs w:val="24"/>
        </w:rPr>
        <w:tab/>
      </w:r>
      <w:r w:rsidR="00061AA2" w:rsidRPr="00BA1CCC">
        <w:rPr>
          <w:rFonts w:ascii="Arial" w:hAnsi="Arial" w:cs="Arial"/>
          <w:sz w:val="24"/>
          <w:szCs w:val="24"/>
        </w:rPr>
        <w:tab/>
      </w:r>
      <w:r w:rsidR="00FD7B2A" w:rsidRPr="00BA1CCC">
        <w:rPr>
          <w:rFonts w:ascii="Arial" w:hAnsi="Arial" w:cs="Arial"/>
          <w:sz w:val="24"/>
          <w:szCs w:val="24"/>
        </w:rPr>
        <w:t xml:space="preserve">Information Commissioner on a quarterly basis. The reports include the </w:t>
      </w:r>
      <w:r w:rsidR="00BA1CCC">
        <w:rPr>
          <w:rFonts w:ascii="Arial" w:hAnsi="Arial" w:cs="Arial"/>
          <w:sz w:val="24"/>
          <w:szCs w:val="24"/>
        </w:rPr>
        <w:tab/>
      </w:r>
      <w:r w:rsidR="00FD7B2A" w:rsidRPr="00BA1CCC">
        <w:rPr>
          <w:rFonts w:ascii="Arial" w:hAnsi="Arial" w:cs="Arial"/>
          <w:sz w:val="24"/>
          <w:szCs w:val="24"/>
        </w:rPr>
        <w:t>numbers of</w:t>
      </w:r>
      <w:r w:rsidR="00BA1CCC">
        <w:rPr>
          <w:rFonts w:ascii="Arial" w:hAnsi="Arial" w:cs="Arial"/>
          <w:sz w:val="24"/>
          <w:szCs w:val="24"/>
        </w:rPr>
        <w:t xml:space="preserve"> </w:t>
      </w:r>
      <w:r w:rsidR="00FD7B2A" w:rsidRPr="00BA1CCC">
        <w:rPr>
          <w:rFonts w:ascii="Arial" w:hAnsi="Arial" w:cs="Arial"/>
          <w:sz w:val="24"/>
          <w:szCs w:val="24"/>
        </w:rPr>
        <w:t xml:space="preserve">requests received under FOISA, EIR and GDPR legislation, </w:t>
      </w:r>
      <w:r w:rsidR="00BA1CCC">
        <w:rPr>
          <w:rFonts w:ascii="Arial" w:hAnsi="Arial" w:cs="Arial"/>
          <w:sz w:val="24"/>
          <w:szCs w:val="24"/>
        </w:rPr>
        <w:tab/>
      </w:r>
      <w:r w:rsidR="00BA1CCC">
        <w:rPr>
          <w:rFonts w:ascii="Arial" w:hAnsi="Arial" w:cs="Arial"/>
          <w:sz w:val="24"/>
          <w:szCs w:val="24"/>
        </w:rPr>
        <w:tab/>
      </w:r>
      <w:r w:rsidR="00FD7B2A" w:rsidRPr="00BA1CCC">
        <w:rPr>
          <w:rFonts w:ascii="Arial" w:hAnsi="Arial" w:cs="Arial"/>
          <w:sz w:val="24"/>
          <w:szCs w:val="24"/>
        </w:rPr>
        <w:t xml:space="preserve">whether any exemptions </w:t>
      </w:r>
      <w:r w:rsidR="00061AA2" w:rsidRPr="00BA1CCC">
        <w:rPr>
          <w:rFonts w:ascii="Arial" w:hAnsi="Arial" w:cs="Arial"/>
          <w:sz w:val="24"/>
          <w:szCs w:val="24"/>
        </w:rPr>
        <w:tab/>
      </w:r>
      <w:r w:rsidR="00FD7B2A" w:rsidRPr="00BA1CCC">
        <w:rPr>
          <w:rFonts w:ascii="Arial" w:hAnsi="Arial" w:cs="Arial"/>
          <w:sz w:val="24"/>
          <w:szCs w:val="24"/>
        </w:rPr>
        <w:t xml:space="preserve">were used and whether any reviews were carried </w:t>
      </w:r>
      <w:r w:rsidR="00BA1CCC">
        <w:rPr>
          <w:rFonts w:ascii="Arial" w:hAnsi="Arial" w:cs="Arial"/>
          <w:sz w:val="24"/>
          <w:szCs w:val="24"/>
        </w:rPr>
        <w:tab/>
      </w:r>
      <w:r w:rsidR="00FD7B2A" w:rsidRPr="00BA1CCC">
        <w:rPr>
          <w:rFonts w:ascii="Arial" w:hAnsi="Arial" w:cs="Arial"/>
          <w:sz w:val="24"/>
          <w:szCs w:val="24"/>
        </w:rPr>
        <w:t xml:space="preserve">out. </w:t>
      </w:r>
    </w:p>
    <w:p w:rsidR="00061AA2" w:rsidRPr="00BA1CCC" w:rsidRDefault="00FD7B2A" w:rsidP="00045AB8">
      <w:pPr>
        <w:rPr>
          <w:rFonts w:ascii="Arial" w:hAnsi="Arial" w:cs="Arial"/>
          <w:b/>
          <w:sz w:val="24"/>
          <w:szCs w:val="24"/>
        </w:rPr>
      </w:pPr>
      <w:r w:rsidRPr="00BA1CCC">
        <w:rPr>
          <w:rFonts w:ascii="Arial" w:hAnsi="Arial" w:cs="Arial"/>
          <w:b/>
          <w:sz w:val="24"/>
          <w:szCs w:val="24"/>
        </w:rPr>
        <w:t xml:space="preserve">8. </w:t>
      </w:r>
      <w:r w:rsidR="00061AA2" w:rsidRPr="00BA1CCC">
        <w:rPr>
          <w:rFonts w:ascii="Arial" w:hAnsi="Arial" w:cs="Arial"/>
          <w:b/>
          <w:sz w:val="24"/>
          <w:szCs w:val="24"/>
        </w:rPr>
        <w:tab/>
      </w:r>
      <w:r w:rsidRPr="00BA1CCC">
        <w:rPr>
          <w:rFonts w:ascii="Arial" w:hAnsi="Arial" w:cs="Arial"/>
          <w:b/>
          <w:sz w:val="24"/>
          <w:szCs w:val="24"/>
        </w:rPr>
        <w:t xml:space="preserve">Exemptions </w:t>
      </w:r>
    </w:p>
    <w:p w:rsidR="00061AA2" w:rsidRPr="00BA1CCC" w:rsidRDefault="001C706C" w:rsidP="00045AB8">
      <w:pPr>
        <w:rPr>
          <w:rFonts w:ascii="Arial" w:hAnsi="Arial" w:cs="Arial"/>
          <w:sz w:val="24"/>
          <w:szCs w:val="24"/>
        </w:rPr>
      </w:pPr>
      <w:r w:rsidRPr="00BA1CCC">
        <w:rPr>
          <w:rFonts w:ascii="Arial" w:hAnsi="Arial" w:cs="Arial"/>
          <w:sz w:val="24"/>
          <w:szCs w:val="24"/>
        </w:rPr>
        <w:t>8.1</w:t>
      </w:r>
      <w:r w:rsidRPr="00BA1CCC">
        <w:rPr>
          <w:rFonts w:ascii="Arial" w:hAnsi="Arial" w:cs="Arial"/>
          <w:sz w:val="24"/>
          <w:szCs w:val="24"/>
        </w:rPr>
        <w:tab/>
      </w:r>
      <w:r w:rsidR="00FD7B2A" w:rsidRPr="00BA1CCC">
        <w:rPr>
          <w:rFonts w:ascii="Arial" w:hAnsi="Arial" w:cs="Arial"/>
          <w:sz w:val="24"/>
          <w:szCs w:val="24"/>
        </w:rPr>
        <w:t xml:space="preserve">The FOISA does not entitle applicants to be given all information held by </w:t>
      </w:r>
      <w:r w:rsidR="00BA1CCC">
        <w:rPr>
          <w:rFonts w:ascii="Arial" w:hAnsi="Arial" w:cs="Arial"/>
          <w:sz w:val="24"/>
          <w:szCs w:val="24"/>
        </w:rPr>
        <w:tab/>
      </w:r>
      <w:r w:rsidR="00061AA2" w:rsidRPr="00BA1CCC">
        <w:rPr>
          <w:rFonts w:ascii="Arial" w:hAnsi="Arial" w:cs="Arial"/>
          <w:sz w:val="24"/>
          <w:szCs w:val="24"/>
        </w:rPr>
        <w:t>Govan</w:t>
      </w:r>
      <w:r w:rsidR="00FD7B2A" w:rsidRPr="00BA1CCC">
        <w:rPr>
          <w:rFonts w:ascii="Arial" w:hAnsi="Arial" w:cs="Arial"/>
          <w:sz w:val="24"/>
          <w:szCs w:val="24"/>
        </w:rPr>
        <w:t xml:space="preserve"> Housing Association. The FOISA sets out exemptions from the </w:t>
      </w:r>
      <w:r w:rsidR="00BA1CCC">
        <w:rPr>
          <w:rFonts w:ascii="Arial" w:hAnsi="Arial" w:cs="Arial"/>
          <w:sz w:val="24"/>
          <w:szCs w:val="24"/>
        </w:rPr>
        <w:tab/>
      </w:r>
      <w:r w:rsidR="00FD7B2A" w:rsidRPr="00BA1CCC">
        <w:rPr>
          <w:rFonts w:ascii="Arial" w:hAnsi="Arial" w:cs="Arial"/>
          <w:sz w:val="24"/>
          <w:szCs w:val="24"/>
        </w:rPr>
        <w:t>right of access to information</w:t>
      </w:r>
      <w:r w:rsidRPr="00BA1CCC">
        <w:rPr>
          <w:rFonts w:ascii="Arial" w:hAnsi="Arial" w:cs="Arial"/>
          <w:sz w:val="24"/>
          <w:szCs w:val="24"/>
        </w:rPr>
        <w:t>, t</w:t>
      </w:r>
      <w:r w:rsidR="00BA1CCC">
        <w:rPr>
          <w:rFonts w:ascii="Arial" w:hAnsi="Arial" w:cs="Arial"/>
          <w:sz w:val="24"/>
          <w:szCs w:val="24"/>
        </w:rPr>
        <w:t>h</w:t>
      </w:r>
      <w:r w:rsidR="00FD7B2A" w:rsidRPr="00BA1CCC">
        <w:rPr>
          <w:rFonts w:ascii="Arial" w:hAnsi="Arial" w:cs="Arial"/>
          <w:sz w:val="24"/>
          <w:szCs w:val="24"/>
        </w:rPr>
        <w:t xml:space="preserve">ere are two kinds of exemptions: </w:t>
      </w:r>
    </w:p>
    <w:p w:rsidR="00061AA2" w:rsidRPr="00BA1CCC" w:rsidRDefault="00061AA2"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Absolute exemptions – the right to information is completely over-ridden by </w:t>
      </w:r>
      <w:r w:rsidR="00BA1CCC">
        <w:rPr>
          <w:rFonts w:ascii="Arial" w:hAnsi="Arial" w:cs="Arial"/>
          <w:sz w:val="24"/>
          <w:szCs w:val="24"/>
        </w:rPr>
        <w:tab/>
      </w:r>
      <w:r w:rsidR="00FD7B2A" w:rsidRPr="00BA1CCC">
        <w:rPr>
          <w:rFonts w:ascii="Arial" w:hAnsi="Arial" w:cs="Arial"/>
          <w:sz w:val="24"/>
          <w:szCs w:val="24"/>
        </w:rPr>
        <w:t xml:space="preserve">the exemption </w:t>
      </w:r>
    </w:p>
    <w:p w:rsidR="001C706C" w:rsidRPr="00BA1CCC" w:rsidRDefault="00061AA2"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Non-absolute exemptions – where an exemption may be applied, but </w:t>
      </w:r>
      <w:r w:rsidRPr="00BA1CCC">
        <w:rPr>
          <w:rFonts w:ascii="Arial" w:hAnsi="Arial" w:cs="Arial"/>
          <w:sz w:val="24"/>
          <w:szCs w:val="24"/>
        </w:rPr>
        <w:t>Govan</w:t>
      </w:r>
      <w:r w:rsidR="00FD7B2A" w:rsidRPr="00BA1CCC">
        <w:rPr>
          <w:rFonts w:ascii="Arial" w:hAnsi="Arial" w:cs="Arial"/>
          <w:sz w:val="24"/>
          <w:szCs w:val="24"/>
        </w:rPr>
        <w:t xml:space="preserve"> </w:t>
      </w:r>
      <w:r w:rsidRPr="00BA1CCC">
        <w:rPr>
          <w:rFonts w:ascii="Arial" w:hAnsi="Arial" w:cs="Arial"/>
          <w:sz w:val="24"/>
          <w:szCs w:val="24"/>
        </w:rPr>
        <w:tab/>
      </w:r>
      <w:r w:rsidR="00FD7B2A" w:rsidRPr="00BA1CCC">
        <w:rPr>
          <w:rFonts w:ascii="Arial" w:hAnsi="Arial" w:cs="Arial"/>
          <w:sz w:val="24"/>
          <w:szCs w:val="24"/>
        </w:rPr>
        <w:t xml:space="preserve">Housing Association must decide whether it serves the interests of the public </w:t>
      </w:r>
      <w:r w:rsidRPr="00BA1CCC">
        <w:rPr>
          <w:rFonts w:ascii="Arial" w:hAnsi="Arial" w:cs="Arial"/>
          <w:sz w:val="24"/>
          <w:szCs w:val="24"/>
        </w:rPr>
        <w:tab/>
      </w:r>
      <w:r w:rsidR="00FD7B2A" w:rsidRPr="00BA1CCC">
        <w:rPr>
          <w:rFonts w:ascii="Arial" w:hAnsi="Arial" w:cs="Arial"/>
          <w:sz w:val="24"/>
          <w:szCs w:val="24"/>
        </w:rPr>
        <w:t xml:space="preserve">better to disclose the information than to withhold it. This is known as the </w:t>
      </w:r>
      <w:r w:rsidR="00BA1CCC">
        <w:rPr>
          <w:rFonts w:ascii="Arial" w:hAnsi="Arial" w:cs="Arial"/>
          <w:sz w:val="24"/>
          <w:szCs w:val="24"/>
        </w:rPr>
        <w:tab/>
      </w:r>
      <w:r w:rsidR="00FD7B2A" w:rsidRPr="00BA1CCC">
        <w:rPr>
          <w:rFonts w:ascii="Arial" w:hAnsi="Arial" w:cs="Arial"/>
          <w:sz w:val="24"/>
          <w:szCs w:val="24"/>
        </w:rPr>
        <w:t xml:space="preserve">public </w:t>
      </w:r>
      <w:r w:rsidRPr="00BA1CCC">
        <w:rPr>
          <w:rFonts w:ascii="Arial" w:hAnsi="Arial" w:cs="Arial"/>
          <w:sz w:val="24"/>
          <w:szCs w:val="24"/>
        </w:rPr>
        <w:tab/>
      </w:r>
      <w:r w:rsidR="00FD7B2A" w:rsidRPr="00BA1CCC">
        <w:rPr>
          <w:rFonts w:ascii="Arial" w:hAnsi="Arial" w:cs="Arial"/>
          <w:sz w:val="24"/>
          <w:szCs w:val="24"/>
        </w:rPr>
        <w:t xml:space="preserve">interest test. Although there might be occasions when it is appropriate </w:t>
      </w:r>
      <w:r w:rsidR="00BA1CCC">
        <w:rPr>
          <w:rFonts w:ascii="Arial" w:hAnsi="Arial" w:cs="Arial"/>
          <w:sz w:val="24"/>
          <w:szCs w:val="24"/>
        </w:rPr>
        <w:tab/>
      </w:r>
      <w:r w:rsidR="00FD7B2A" w:rsidRPr="00BA1CCC">
        <w:rPr>
          <w:rFonts w:ascii="Arial" w:hAnsi="Arial" w:cs="Arial"/>
          <w:sz w:val="24"/>
          <w:szCs w:val="24"/>
        </w:rPr>
        <w:t xml:space="preserve">to rely on an </w:t>
      </w:r>
      <w:r w:rsidRPr="00BA1CCC">
        <w:rPr>
          <w:rFonts w:ascii="Arial" w:hAnsi="Arial" w:cs="Arial"/>
          <w:sz w:val="24"/>
          <w:szCs w:val="24"/>
        </w:rPr>
        <w:tab/>
      </w:r>
      <w:r w:rsidR="00FD7B2A" w:rsidRPr="00BA1CCC">
        <w:rPr>
          <w:rFonts w:ascii="Arial" w:hAnsi="Arial" w:cs="Arial"/>
          <w:sz w:val="24"/>
          <w:szCs w:val="24"/>
        </w:rPr>
        <w:t xml:space="preserve">exemption, provision of information is an integral part of </w:t>
      </w:r>
      <w:r w:rsidRPr="00BA1CCC">
        <w:rPr>
          <w:rFonts w:ascii="Arial" w:hAnsi="Arial" w:cs="Arial"/>
          <w:sz w:val="24"/>
          <w:szCs w:val="24"/>
        </w:rPr>
        <w:t>Govan</w:t>
      </w:r>
      <w:r w:rsidR="00FD7B2A" w:rsidRPr="00BA1CCC">
        <w:rPr>
          <w:rFonts w:ascii="Arial" w:hAnsi="Arial" w:cs="Arial"/>
          <w:sz w:val="24"/>
          <w:szCs w:val="24"/>
        </w:rPr>
        <w:t xml:space="preserve"> </w:t>
      </w:r>
      <w:r w:rsidR="00BA1CCC">
        <w:rPr>
          <w:rFonts w:ascii="Arial" w:hAnsi="Arial" w:cs="Arial"/>
          <w:sz w:val="24"/>
          <w:szCs w:val="24"/>
        </w:rPr>
        <w:tab/>
      </w:r>
      <w:r w:rsidR="00FD7B2A" w:rsidRPr="00BA1CCC">
        <w:rPr>
          <w:rFonts w:ascii="Arial" w:hAnsi="Arial" w:cs="Arial"/>
          <w:sz w:val="24"/>
          <w:szCs w:val="24"/>
        </w:rPr>
        <w:t>Housing Association</w:t>
      </w:r>
      <w:r w:rsidRPr="00BA1CCC">
        <w:rPr>
          <w:rFonts w:ascii="Arial" w:hAnsi="Arial" w:cs="Arial"/>
          <w:sz w:val="24"/>
          <w:szCs w:val="24"/>
        </w:rPr>
        <w:t>’s</w:t>
      </w:r>
      <w:r w:rsidR="00FD7B2A" w:rsidRPr="00BA1CCC">
        <w:rPr>
          <w:rFonts w:ascii="Arial" w:hAnsi="Arial" w:cs="Arial"/>
          <w:sz w:val="24"/>
          <w:szCs w:val="24"/>
        </w:rPr>
        <w:t xml:space="preserve"> work. Therefore, we aim to</w:t>
      </w:r>
      <w:r w:rsidR="001C706C" w:rsidRPr="00BA1CCC">
        <w:rPr>
          <w:rFonts w:ascii="Arial" w:hAnsi="Arial" w:cs="Arial"/>
          <w:sz w:val="24"/>
          <w:szCs w:val="24"/>
        </w:rPr>
        <w:t xml:space="preserve"> </w:t>
      </w:r>
      <w:r w:rsidR="00FD7B2A" w:rsidRPr="00BA1CCC">
        <w:rPr>
          <w:rFonts w:ascii="Arial" w:hAnsi="Arial" w:cs="Arial"/>
          <w:sz w:val="24"/>
          <w:szCs w:val="24"/>
        </w:rPr>
        <w:t xml:space="preserve">disclose as much </w:t>
      </w:r>
      <w:r w:rsidR="00BA1CCC">
        <w:rPr>
          <w:rFonts w:ascii="Arial" w:hAnsi="Arial" w:cs="Arial"/>
          <w:sz w:val="24"/>
          <w:szCs w:val="24"/>
        </w:rPr>
        <w:tab/>
      </w:r>
      <w:r w:rsidR="00FD7B2A" w:rsidRPr="00BA1CCC">
        <w:rPr>
          <w:rFonts w:ascii="Arial" w:hAnsi="Arial" w:cs="Arial"/>
          <w:sz w:val="24"/>
          <w:szCs w:val="24"/>
        </w:rPr>
        <w:t>information as possible and rely on exemptions only in limited</w:t>
      </w:r>
      <w:r w:rsidR="001C706C" w:rsidRPr="00BA1CCC">
        <w:rPr>
          <w:rFonts w:ascii="Arial" w:hAnsi="Arial" w:cs="Arial"/>
          <w:sz w:val="24"/>
          <w:szCs w:val="24"/>
        </w:rPr>
        <w:t xml:space="preserve"> </w:t>
      </w:r>
      <w:r w:rsidR="00FD7B2A" w:rsidRPr="00BA1CCC">
        <w:rPr>
          <w:rFonts w:ascii="Arial" w:hAnsi="Arial" w:cs="Arial"/>
          <w:sz w:val="24"/>
          <w:szCs w:val="24"/>
        </w:rPr>
        <w:t xml:space="preserve">circumstances. </w:t>
      </w:r>
      <w:r w:rsidR="00BA1CCC">
        <w:rPr>
          <w:rFonts w:ascii="Arial" w:hAnsi="Arial" w:cs="Arial"/>
          <w:sz w:val="24"/>
          <w:szCs w:val="24"/>
        </w:rPr>
        <w:tab/>
      </w:r>
      <w:r w:rsidR="00FD7B2A" w:rsidRPr="00BA1CCC">
        <w:rPr>
          <w:rFonts w:ascii="Arial" w:hAnsi="Arial" w:cs="Arial"/>
          <w:sz w:val="24"/>
          <w:szCs w:val="24"/>
        </w:rPr>
        <w:t>Where a request is refused, a refusal notice must be</w:t>
      </w:r>
      <w:r w:rsidR="001C706C" w:rsidRPr="00BA1CCC">
        <w:rPr>
          <w:rFonts w:ascii="Arial" w:hAnsi="Arial" w:cs="Arial"/>
          <w:sz w:val="24"/>
          <w:szCs w:val="24"/>
        </w:rPr>
        <w:t xml:space="preserve"> </w:t>
      </w:r>
      <w:r w:rsidR="00FD7B2A" w:rsidRPr="00BA1CCC">
        <w:rPr>
          <w:rFonts w:ascii="Arial" w:hAnsi="Arial" w:cs="Arial"/>
          <w:sz w:val="24"/>
          <w:szCs w:val="24"/>
        </w:rPr>
        <w:t xml:space="preserve">issued setting out the </w:t>
      </w:r>
      <w:r w:rsidR="00BA1CCC">
        <w:rPr>
          <w:rFonts w:ascii="Arial" w:hAnsi="Arial" w:cs="Arial"/>
          <w:sz w:val="24"/>
          <w:szCs w:val="24"/>
        </w:rPr>
        <w:tab/>
      </w:r>
      <w:r w:rsidR="00FD7B2A" w:rsidRPr="00BA1CCC">
        <w:rPr>
          <w:rFonts w:ascii="Arial" w:hAnsi="Arial" w:cs="Arial"/>
          <w:sz w:val="24"/>
          <w:szCs w:val="24"/>
        </w:rPr>
        <w:t>section of FOISA being relied upon and in most instances</w:t>
      </w:r>
      <w:r w:rsidR="001C706C" w:rsidRPr="00BA1CCC">
        <w:rPr>
          <w:rFonts w:ascii="Arial" w:hAnsi="Arial" w:cs="Arial"/>
          <w:sz w:val="24"/>
          <w:szCs w:val="24"/>
        </w:rPr>
        <w:t xml:space="preserve"> </w:t>
      </w:r>
      <w:r w:rsidR="00FD7B2A" w:rsidRPr="00BA1CCC">
        <w:rPr>
          <w:rFonts w:ascii="Arial" w:hAnsi="Arial" w:cs="Arial"/>
          <w:sz w:val="24"/>
          <w:szCs w:val="24"/>
        </w:rPr>
        <w:t xml:space="preserve">explaining the </w:t>
      </w:r>
      <w:r w:rsidR="00BA1CCC">
        <w:rPr>
          <w:rFonts w:ascii="Arial" w:hAnsi="Arial" w:cs="Arial"/>
          <w:sz w:val="24"/>
          <w:szCs w:val="24"/>
        </w:rPr>
        <w:tab/>
      </w:r>
      <w:r w:rsidR="00FD7B2A" w:rsidRPr="00BA1CCC">
        <w:rPr>
          <w:rFonts w:ascii="Arial" w:hAnsi="Arial" w:cs="Arial"/>
          <w:sz w:val="24"/>
          <w:szCs w:val="24"/>
        </w:rPr>
        <w:t>reasons for the refusal, including the details of any public interest and</w:t>
      </w:r>
      <w:r w:rsidR="001C706C" w:rsidRPr="00BA1CCC">
        <w:rPr>
          <w:rFonts w:ascii="Arial" w:hAnsi="Arial" w:cs="Arial"/>
          <w:sz w:val="24"/>
          <w:szCs w:val="24"/>
        </w:rPr>
        <w:t xml:space="preserve"> </w:t>
      </w:r>
      <w:r w:rsidR="00BA1CCC">
        <w:rPr>
          <w:rFonts w:ascii="Arial" w:hAnsi="Arial" w:cs="Arial"/>
          <w:sz w:val="24"/>
          <w:szCs w:val="24"/>
        </w:rPr>
        <w:tab/>
      </w:r>
      <w:r w:rsidR="00FD7B2A" w:rsidRPr="00BA1CCC">
        <w:rPr>
          <w:rFonts w:ascii="Arial" w:hAnsi="Arial" w:cs="Arial"/>
          <w:sz w:val="24"/>
          <w:szCs w:val="24"/>
        </w:rPr>
        <w:t xml:space="preserve">prejudice tests that have been applied. The refusal notice will also outline the </w:t>
      </w:r>
      <w:r w:rsidR="00BA1CCC">
        <w:rPr>
          <w:rFonts w:ascii="Arial" w:hAnsi="Arial" w:cs="Arial"/>
          <w:sz w:val="24"/>
          <w:szCs w:val="24"/>
        </w:rPr>
        <w:tab/>
      </w:r>
      <w:r w:rsidR="00FD7B2A" w:rsidRPr="00BA1CCC">
        <w:rPr>
          <w:rFonts w:ascii="Arial" w:hAnsi="Arial" w:cs="Arial"/>
          <w:sz w:val="24"/>
          <w:szCs w:val="24"/>
        </w:rPr>
        <w:t xml:space="preserve">review procedure with relevant details and inform the requester of their right to </w:t>
      </w:r>
      <w:r w:rsidR="00BA1CCC">
        <w:rPr>
          <w:rFonts w:ascii="Arial" w:hAnsi="Arial" w:cs="Arial"/>
          <w:sz w:val="24"/>
          <w:szCs w:val="24"/>
        </w:rPr>
        <w:tab/>
      </w:r>
      <w:r w:rsidR="00FD7B2A" w:rsidRPr="00BA1CCC">
        <w:rPr>
          <w:rFonts w:ascii="Arial" w:hAnsi="Arial" w:cs="Arial"/>
          <w:sz w:val="24"/>
          <w:szCs w:val="24"/>
        </w:rPr>
        <w:t xml:space="preserve">complain to the Information Commissioner. </w:t>
      </w:r>
    </w:p>
    <w:p w:rsidR="001C706C" w:rsidRPr="00BA1CCC" w:rsidRDefault="001C706C" w:rsidP="00045AB8">
      <w:pPr>
        <w:rPr>
          <w:rFonts w:ascii="Arial" w:hAnsi="Arial" w:cs="Arial"/>
          <w:sz w:val="24"/>
          <w:szCs w:val="24"/>
        </w:rPr>
      </w:pPr>
      <w:r w:rsidRPr="00BA1CCC">
        <w:rPr>
          <w:rFonts w:ascii="Arial" w:hAnsi="Arial" w:cs="Arial"/>
          <w:sz w:val="24"/>
          <w:szCs w:val="24"/>
        </w:rPr>
        <w:t>8.2</w:t>
      </w:r>
      <w:r w:rsidRPr="00BA1CCC">
        <w:rPr>
          <w:rFonts w:ascii="Arial" w:hAnsi="Arial" w:cs="Arial"/>
          <w:b/>
          <w:sz w:val="24"/>
          <w:szCs w:val="24"/>
        </w:rPr>
        <w:tab/>
      </w:r>
      <w:r w:rsidR="00FD7B2A" w:rsidRPr="00BA1CCC">
        <w:rPr>
          <w:rFonts w:ascii="Arial" w:hAnsi="Arial" w:cs="Arial"/>
          <w:sz w:val="24"/>
          <w:szCs w:val="24"/>
        </w:rPr>
        <w:t xml:space="preserve">Vexatious requests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t xml:space="preserve">While we are committed to providing information, we sometimes receive </w:t>
      </w:r>
      <w:r w:rsidR="00BA1CCC">
        <w:rPr>
          <w:rFonts w:ascii="Arial" w:hAnsi="Arial" w:cs="Arial"/>
          <w:sz w:val="24"/>
          <w:szCs w:val="24"/>
        </w:rPr>
        <w:tab/>
      </w:r>
      <w:r w:rsidR="00FD7B2A" w:rsidRPr="00BA1CCC">
        <w:rPr>
          <w:rFonts w:ascii="Arial" w:hAnsi="Arial" w:cs="Arial"/>
          <w:sz w:val="24"/>
          <w:szCs w:val="24"/>
        </w:rPr>
        <w:t>requests</w:t>
      </w:r>
      <w:r w:rsidR="00BA1CCC">
        <w:rPr>
          <w:rFonts w:ascii="Arial" w:hAnsi="Arial" w:cs="Arial"/>
          <w:sz w:val="24"/>
          <w:szCs w:val="24"/>
        </w:rPr>
        <w:t xml:space="preserve"> </w:t>
      </w:r>
      <w:r w:rsidR="00FD7B2A" w:rsidRPr="00BA1CCC">
        <w:rPr>
          <w:rFonts w:ascii="Arial" w:hAnsi="Arial" w:cs="Arial"/>
          <w:sz w:val="24"/>
          <w:szCs w:val="24"/>
        </w:rPr>
        <w:t xml:space="preserve">which can be deemed ‘vexatious’. In determining whether a </w:t>
      </w:r>
      <w:r w:rsidR="00BA1CCC">
        <w:rPr>
          <w:rFonts w:ascii="Arial" w:hAnsi="Arial" w:cs="Arial"/>
          <w:sz w:val="24"/>
          <w:szCs w:val="24"/>
        </w:rPr>
        <w:tab/>
      </w:r>
      <w:r w:rsidR="00FD7B2A" w:rsidRPr="00BA1CCC">
        <w:rPr>
          <w:rFonts w:ascii="Arial" w:hAnsi="Arial" w:cs="Arial"/>
          <w:sz w:val="24"/>
          <w:szCs w:val="24"/>
        </w:rPr>
        <w:t xml:space="preserve">request may be vexatious we will consider whether meeting the request is </w:t>
      </w:r>
      <w:r w:rsidR="00BA1CCC">
        <w:rPr>
          <w:rFonts w:ascii="Arial" w:hAnsi="Arial" w:cs="Arial"/>
          <w:sz w:val="24"/>
          <w:szCs w:val="24"/>
        </w:rPr>
        <w:tab/>
      </w:r>
      <w:r w:rsidR="00FD7B2A" w:rsidRPr="00BA1CCC">
        <w:rPr>
          <w:rFonts w:ascii="Arial" w:hAnsi="Arial" w:cs="Arial"/>
          <w:sz w:val="24"/>
          <w:szCs w:val="24"/>
        </w:rPr>
        <w:t xml:space="preserve">likely to cause a disproportionate or unjustifiable level of distress, disruption or </w:t>
      </w:r>
      <w:r w:rsidR="00BA1CCC">
        <w:rPr>
          <w:rFonts w:ascii="Arial" w:hAnsi="Arial" w:cs="Arial"/>
          <w:sz w:val="24"/>
          <w:szCs w:val="24"/>
        </w:rPr>
        <w:tab/>
      </w:r>
      <w:r w:rsidR="00FD7B2A" w:rsidRPr="00BA1CCC">
        <w:rPr>
          <w:rFonts w:ascii="Arial" w:hAnsi="Arial" w:cs="Arial"/>
          <w:sz w:val="24"/>
          <w:szCs w:val="24"/>
        </w:rPr>
        <w:t xml:space="preserve">irritation. Where we </w:t>
      </w:r>
      <w:r w:rsidRPr="00BA1CCC">
        <w:rPr>
          <w:rFonts w:ascii="Arial" w:hAnsi="Arial" w:cs="Arial"/>
          <w:sz w:val="24"/>
          <w:szCs w:val="24"/>
        </w:rPr>
        <w:tab/>
      </w:r>
      <w:r w:rsidR="00FD7B2A" w:rsidRPr="00BA1CCC">
        <w:rPr>
          <w:rFonts w:ascii="Arial" w:hAnsi="Arial" w:cs="Arial"/>
          <w:sz w:val="24"/>
          <w:szCs w:val="24"/>
        </w:rPr>
        <w:t xml:space="preserve">believe the request to be vexatious, we will issue a </w:t>
      </w:r>
      <w:r w:rsidR="00BA1CCC">
        <w:rPr>
          <w:rFonts w:ascii="Arial" w:hAnsi="Arial" w:cs="Arial"/>
          <w:sz w:val="24"/>
          <w:szCs w:val="24"/>
        </w:rPr>
        <w:tab/>
      </w:r>
      <w:r w:rsidR="00FD7B2A" w:rsidRPr="00BA1CCC">
        <w:rPr>
          <w:rFonts w:ascii="Arial" w:hAnsi="Arial" w:cs="Arial"/>
          <w:sz w:val="24"/>
          <w:szCs w:val="24"/>
        </w:rPr>
        <w:t>refusal notice unless we have</w:t>
      </w:r>
      <w:r w:rsidR="00BA1CCC">
        <w:rPr>
          <w:rFonts w:ascii="Arial" w:hAnsi="Arial" w:cs="Arial"/>
          <w:sz w:val="24"/>
          <w:szCs w:val="24"/>
        </w:rPr>
        <w:t xml:space="preserve"> </w:t>
      </w:r>
      <w:r w:rsidR="00FD7B2A" w:rsidRPr="00BA1CCC">
        <w:rPr>
          <w:rFonts w:ascii="Arial" w:hAnsi="Arial" w:cs="Arial"/>
          <w:sz w:val="24"/>
          <w:szCs w:val="24"/>
        </w:rPr>
        <w:t xml:space="preserve">already done so in response to an earlier </w:t>
      </w:r>
      <w:r w:rsidR="00BA1CCC">
        <w:rPr>
          <w:rFonts w:ascii="Arial" w:hAnsi="Arial" w:cs="Arial"/>
          <w:sz w:val="24"/>
          <w:szCs w:val="24"/>
        </w:rPr>
        <w:lastRenderedPageBreak/>
        <w:tab/>
      </w:r>
      <w:r w:rsidR="00FD7B2A" w:rsidRPr="00BA1CCC">
        <w:rPr>
          <w:rFonts w:ascii="Arial" w:hAnsi="Arial" w:cs="Arial"/>
          <w:sz w:val="24"/>
          <w:szCs w:val="24"/>
        </w:rPr>
        <w:t>vexatious or repeated request from the</w:t>
      </w:r>
      <w:r w:rsidR="00BA1CCC">
        <w:rPr>
          <w:rFonts w:ascii="Arial" w:hAnsi="Arial" w:cs="Arial"/>
          <w:sz w:val="24"/>
          <w:szCs w:val="24"/>
        </w:rPr>
        <w:t xml:space="preserve"> </w:t>
      </w:r>
      <w:r w:rsidR="00FD7B2A" w:rsidRPr="00BA1CCC">
        <w:rPr>
          <w:rFonts w:ascii="Arial" w:hAnsi="Arial" w:cs="Arial"/>
          <w:sz w:val="24"/>
          <w:szCs w:val="24"/>
        </w:rPr>
        <w:t xml:space="preserve">same individual, and it would be </w:t>
      </w:r>
      <w:r w:rsidR="00BA1CCC">
        <w:rPr>
          <w:rFonts w:ascii="Arial" w:hAnsi="Arial" w:cs="Arial"/>
          <w:sz w:val="24"/>
          <w:szCs w:val="24"/>
        </w:rPr>
        <w:tab/>
      </w:r>
      <w:r w:rsidR="00FD7B2A" w:rsidRPr="00BA1CCC">
        <w:rPr>
          <w:rFonts w:ascii="Arial" w:hAnsi="Arial" w:cs="Arial"/>
          <w:sz w:val="24"/>
          <w:szCs w:val="24"/>
        </w:rPr>
        <w:t xml:space="preserve">unreasonable to issue another one. </w:t>
      </w:r>
    </w:p>
    <w:p w:rsidR="001C706C" w:rsidRPr="00BA1CCC" w:rsidRDefault="00322A66" w:rsidP="00045AB8">
      <w:pPr>
        <w:rPr>
          <w:rFonts w:ascii="Arial" w:hAnsi="Arial" w:cs="Arial"/>
          <w:sz w:val="24"/>
          <w:szCs w:val="24"/>
        </w:rPr>
      </w:pPr>
      <w:r w:rsidRPr="00BA1CCC">
        <w:rPr>
          <w:rFonts w:ascii="Arial" w:hAnsi="Arial" w:cs="Arial"/>
          <w:sz w:val="24"/>
          <w:szCs w:val="24"/>
        </w:rPr>
        <w:t>8.3</w:t>
      </w:r>
      <w:r w:rsidR="00FD7B2A" w:rsidRPr="00BA1CCC">
        <w:rPr>
          <w:rFonts w:ascii="Arial" w:hAnsi="Arial" w:cs="Arial"/>
          <w:sz w:val="24"/>
          <w:szCs w:val="24"/>
        </w:rPr>
        <w:t xml:space="preserve"> </w:t>
      </w:r>
      <w:r w:rsidR="001C706C" w:rsidRPr="00BA1CCC">
        <w:rPr>
          <w:rFonts w:ascii="Arial" w:hAnsi="Arial" w:cs="Arial"/>
          <w:sz w:val="24"/>
          <w:szCs w:val="24"/>
        </w:rPr>
        <w:tab/>
      </w:r>
      <w:r w:rsidR="00FD7B2A" w:rsidRPr="00BA1CCC">
        <w:rPr>
          <w:rFonts w:ascii="Arial" w:hAnsi="Arial" w:cs="Arial"/>
          <w:sz w:val="24"/>
          <w:szCs w:val="24"/>
        </w:rPr>
        <w:t>Repeated</w:t>
      </w:r>
      <w:r w:rsidR="001C706C" w:rsidRPr="00BA1CCC">
        <w:rPr>
          <w:rFonts w:ascii="Arial" w:hAnsi="Arial" w:cs="Arial"/>
          <w:sz w:val="24"/>
          <w:szCs w:val="24"/>
        </w:rPr>
        <w:t xml:space="preserve"> </w:t>
      </w:r>
      <w:r w:rsidR="00FD7B2A" w:rsidRPr="00BA1CCC">
        <w:rPr>
          <w:rFonts w:ascii="Arial" w:hAnsi="Arial" w:cs="Arial"/>
          <w:sz w:val="24"/>
          <w:szCs w:val="24"/>
        </w:rPr>
        <w:t xml:space="preserve">requests </w:t>
      </w:r>
      <w:r w:rsidR="001C706C" w:rsidRPr="00BA1CCC">
        <w:rPr>
          <w:rFonts w:ascii="Arial" w:hAnsi="Arial" w:cs="Arial"/>
          <w:sz w:val="24"/>
          <w:szCs w:val="24"/>
        </w:rPr>
        <w:t xml:space="preserve"> - </w:t>
      </w:r>
      <w:r w:rsidR="00061AA2" w:rsidRPr="00BA1CCC">
        <w:rPr>
          <w:rFonts w:ascii="Arial" w:hAnsi="Arial" w:cs="Arial"/>
          <w:sz w:val="24"/>
          <w:szCs w:val="24"/>
        </w:rPr>
        <w:t>Govan</w:t>
      </w:r>
      <w:r w:rsidR="00FD7B2A" w:rsidRPr="00BA1CCC">
        <w:rPr>
          <w:rFonts w:ascii="Arial" w:hAnsi="Arial" w:cs="Arial"/>
          <w:sz w:val="24"/>
          <w:szCs w:val="24"/>
        </w:rPr>
        <w:t xml:space="preserve"> Housing Association  can refuse requests if they </w:t>
      </w:r>
      <w:r w:rsidR="00BA1CCC">
        <w:rPr>
          <w:rFonts w:ascii="Arial" w:hAnsi="Arial" w:cs="Arial"/>
          <w:sz w:val="24"/>
          <w:szCs w:val="24"/>
        </w:rPr>
        <w:tab/>
      </w:r>
      <w:r w:rsidR="00FD7B2A" w:rsidRPr="00BA1CCC">
        <w:rPr>
          <w:rFonts w:ascii="Arial" w:hAnsi="Arial" w:cs="Arial"/>
          <w:sz w:val="24"/>
          <w:szCs w:val="24"/>
        </w:rPr>
        <w:t xml:space="preserve">are repeated within a reasonable timescale from the previous request, </w:t>
      </w:r>
      <w:r w:rsidR="00BA1CCC">
        <w:rPr>
          <w:rFonts w:ascii="Arial" w:hAnsi="Arial" w:cs="Arial"/>
          <w:sz w:val="24"/>
          <w:szCs w:val="24"/>
        </w:rPr>
        <w:tab/>
      </w:r>
      <w:r w:rsidR="00FD7B2A" w:rsidRPr="00BA1CCC">
        <w:rPr>
          <w:rFonts w:ascii="Arial" w:hAnsi="Arial" w:cs="Arial"/>
          <w:sz w:val="24"/>
          <w:szCs w:val="24"/>
        </w:rPr>
        <w:t xml:space="preserve">whether or not they are also vexatious. </w:t>
      </w:r>
    </w:p>
    <w:p w:rsidR="001C706C" w:rsidRPr="00BA1CCC" w:rsidRDefault="00322A66" w:rsidP="00045AB8">
      <w:pPr>
        <w:rPr>
          <w:rFonts w:ascii="Arial" w:hAnsi="Arial" w:cs="Arial"/>
          <w:sz w:val="24"/>
          <w:szCs w:val="24"/>
        </w:rPr>
      </w:pPr>
      <w:r w:rsidRPr="00BA1CCC">
        <w:rPr>
          <w:rFonts w:ascii="Arial" w:hAnsi="Arial" w:cs="Arial"/>
          <w:sz w:val="24"/>
          <w:szCs w:val="24"/>
        </w:rPr>
        <w:t>8.4</w:t>
      </w:r>
      <w:r w:rsidR="00FD7B2A" w:rsidRPr="00BA1CCC">
        <w:rPr>
          <w:rFonts w:ascii="Arial" w:hAnsi="Arial" w:cs="Arial"/>
          <w:sz w:val="24"/>
          <w:szCs w:val="24"/>
        </w:rPr>
        <w:t xml:space="preserve"> </w:t>
      </w:r>
      <w:r w:rsidR="001C706C" w:rsidRPr="00BA1CCC">
        <w:rPr>
          <w:rFonts w:ascii="Arial" w:hAnsi="Arial" w:cs="Arial"/>
          <w:sz w:val="24"/>
          <w:szCs w:val="24"/>
        </w:rPr>
        <w:tab/>
      </w:r>
      <w:r w:rsidR="00FD7B2A" w:rsidRPr="00BA1CCC">
        <w:rPr>
          <w:rFonts w:ascii="Arial" w:hAnsi="Arial" w:cs="Arial"/>
          <w:sz w:val="24"/>
          <w:szCs w:val="24"/>
        </w:rPr>
        <w:t xml:space="preserve">Cost Limit is Exceeded </w:t>
      </w:r>
      <w:r w:rsidR="001C706C" w:rsidRPr="00BA1CCC">
        <w:rPr>
          <w:rFonts w:ascii="Arial" w:hAnsi="Arial" w:cs="Arial"/>
          <w:sz w:val="24"/>
          <w:szCs w:val="24"/>
        </w:rPr>
        <w:t xml:space="preserve"> - </w:t>
      </w:r>
      <w:r w:rsidR="00061AA2" w:rsidRPr="00BA1CCC">
        <w:rPr>
          <w:rFonts w:ascii="Arial" w:hAnsi="Arial" w:cs="Arial"/>
          <w:sz w:val="24"/>
          <w:szCs w:val="24"/>
        </w:rPr>
        <w:t>Govan</w:t>
      </w:r>
      <w:r w:rsidR="00FD7B2A" w:rsidRPr="00BA1CCC">
        <w:rPr>
          <w:rFonts w:ascii="Arial" w:hAnsi="Arial" w:cs="Arial"/>
          <w:sz w:val="24"/>
          <w:szCs w:val="24"/>
        </w:rPr>
        <w:t xml:space="preserve"> Housing Association  reserves the right to </w:t>
      </w:r>
      <w:r w:rsidR="00BA1CCC">
        <w:rPr>
          <w:rFonts w:ascii="Arial" w:hAnsi="Arial" w:cs="Arial"/>
          <w:sz w:val="24"/>
          <w:szCs w:val="24"/>
        </w:rPr>
        <w:tab/>
      </w:r>
      <w:r w:rsidR="00FD7B2A" w:rsidRPr="00BA1CCC">
        <w:rPr>
          <w:rFonts w:ascii="Arial" w:hAnsi="Arial" w:cs="Arial"/>
          <w:sz w:val="24"/>
          <w:szCs w:val="24"/>
        </w:rPr>
        <w:t xml:space="preserve">refuse requests where the cost of providing the information would </w:t>
      </w:r>
      <w:r w:rsidR="00BA1CCC">
        <w:rPr>
          <w:rFonts w:ascii="Arial" w:hAnsi="Arial" w:cs="Arial"/>
          <w:sz w:val="24"/>
          <w:szCs w:val="24"/>
        </w:rPr>
        <w:tab/>
      </w:r>
      <w:r w:rsidR="00FD7B2A" w:rsidRPr="00BA1CCC">
        <w:rPr>
          <w:rFonts w:ascii="Arial" w:hAnsi="Arial" w:cs="Arial"/>
          <w:sz w:val="24"/>
          <w:szCs w:val="24"/>
        </w:rPr>
        <w:t xml:space="preserve">exceed </w:t>
      </w:r>
      <w:r w:rsidR="00BA1CCC">
        <w:rPr>
          <w:rFonts w:ascii="Arial" w:hAnsi="Arial" w:cs="Arial"/>
          <w:sz w:val="24"/>
          <w:szCs w:val="24"/>
        </w:rPr>
        <w:tab/>
      </w:r>
      <w:r w:rsidR="00FD7B2A" w:rsidRPr="00BA1CCC">
        <w:rPr>
          <w:rFonts w:ascii="Arial" w:hAnsi="Arial" w:cs="Arial"/>
          <w:sz w:val="24"/>
          <w:szCs w:val="24"/>
        </w:rPr>
        <w:t xml:space="preserve">the statutory cost limit. This limit is currently £600. The requester cannot be </w:t>
      </w:r>
      <w:r w:rsidR="00BA1CCC">
        <w:rPr>
          <w:rFonts w:ascii="Arial" w:hAnsi="Arial" w:cs="Arial"/>
          <w:sz w:val="24"/>
          <w:szCs w:val="24"/>
        </w:rPr>
        <w:tab/>
      </w:r>
      <w:r w:rsidR="00FD7B2A" w:rsidRPr="00BA1CCC">
        <w:rPr>
          <w:rFonts w:ascii="Arial" w:hAnsi="Arial" w:cs="Arial"/>
          <w:sz w:val="24"/>
          <w:szCs w:val="24"/>
        </w:rPr>
        <w:t xml:space="preserve">charged for the first £100 it costs to find and provide the information. </w:t>
      </w:r>
      <w:r w:rsidR="00BA1CCC">
        <w:rPr>
          <w:rFonts w:ascii="Arial" w:hAnsi="Arial" w:cs="Arial"/>
          <w:sz w:val="24"/>
          <w:szCs w:val="24"/>
        </w:rPr>
        <w:tab/>
      </w:r>
      <w:r w:rsidR="00FD7B2A" w:rsidRPr="00BA1CCC">
        <w:rPr>
          <w:rFonts w:ascii="Arial" w:hAnsi="Arial" w:cs="Arial"/>
          <w:sz w:val="24"/>
          <w:szCs w:val="24"/>
        </w:rPr>
        <w:t xml:space="preserve">Therefore, if the cost of providing the information is less than £100, the </w:t>
      </w:r>
      <w:r w:rsidR="00BA1CCC">
        <w:rPr>
          <w:rFonts w:ascii="Arial" w:hAnsi="Arial" w:cs="Arial"/>
          <w:sz w:val="24"/>
          <w:szCs w:val="24"/>
        </w:rPr>
        <w:tab/>
      </w:r>
      <w:r w:rsidR="00FD7B2A" w:rsidRPr="00BA1CCC">
        <w:rPr>
          <w:rFonts w:ascii="Arial" w:hAnsi="Arial" w:cs="Arial"/>
          <w:sz w:val="24"/>
          <w:szCs w:val="24"/>
        </w:rPr>
        <w:t xml:space="preserve">requester will receive it free of any charges. If the cost is over £100 and up to </w:t>
      </w:r>
      <w:r w:rsidR="00BA1CCC">
        <w:rPr>
          <w:rFonts w:ascii="Arial" w:hAnsi="Arial" w:cs="Arial"/>
          <w:sz w:val="24"/>
          <w:szCs w:val="24"/>
        </w:rPr>
        <w:tab/>
      </w:r>
      <w:r w:rsidR="00FD7B2A" w:rsidRPr="00BA1CCC">
        <w:rPr>
          <w:rFonts w:ascii="Arial" w:hAnsi="Arial" w:cs="Arial"/>
          <w:sz w:val="24"/>
          <w:szCs w:val="24"/>
        </w:rPr>
        <w:t xml:space="preserve">and including £600, we can charge the requester 10% of the cost of providing </w:t>
      </w:r>
      <w:r w:rsidR="00BA1CCC">
        <w:rPr>
          <w:rFonts w:ascii="Arial" w:hAnsi="Arial" w:cs="Arial"/>
          <w:sz w:val="24"/>
          <w:szCs w:val="24"/>
        </w:rPr>
        <w:tab/>
      </w:r>
      <w:r w:rsidR="00FD7B2A" w:rsidRPr="00BA1CCC">
        <w:rPr>
          <w:rFonts w:ascii="Arial" w:hAnsi="Arial" w:cs="Arial"/>
          <w:sz w:val="24"/>
          <w:szCs w:val="24"/>
        </w:rPr>
        <w:t xml:space="preserve">the information (bearing in mind, the first £100 is free) so the maximum we </w:t>
      </w:r>
      <w:r w:rsidR="00BA1CCC">
        <w:rPr>
          <w:rFonts w:ascii="Arial" w:hAnsi="Arial" w:cs="Arial"/>
          <w:sz w:val="24"/>
          <w:szCs w:val="24"/>
        </w:rPr>
        <w:tab/>
      </w:r>
      <w:r w:rsidR="00FD7B2A" w:rsidRPr="00BA1CCC">
        <w:rPr>
          <w:rFonts w:ascii="Arial" w:hAnsi="Arial" w:cs="Arial"/>
          <w:sz w:val="24"/>
          <w:szCs w:val="24"/>
        </w:rPr>
        <w:t xml:space="preserve">could charge would be £50, i.e. 10% of the remaining £500 if the cost to us </w:t>
      </w:r>
      <w:r w:rsidR="00BA1CCC">
        <w:rPr>
          <w:rFonts w:ascii="Arial" w:hAnsi="Arial" w:cs="Arial"/>
          <w:sz w:val="24"/>
          <w:szCs w:val="24"/>
        </w:rPr>
        <w:tab/>
      </w:r>
      <w:r w:rsidR="00FD7B2A" w:rsidRPr="00BA1CCC">
        <w:rPr>
          <w:rFonts w:ascii="Arial" w:hAnsi="Arial" w:cs="Arial"/>
          <w:sz w:val="24"/>
          <w:szCs w:val="24"/>
        </w:rPr>
        <w:t xml:space="preserve">was £600. If the total cost to us is going to be over £600, we can refuse the </w:t>
      </w:r>
      <w:r w:rsidR="001C706C" w:rsidRPr="00BA1CCC">
        <w:rPr>
          <w:rFonts w:ascii="Arial" w:hAnsi="Arial" w:cs="Arial"/>
          <w:sz w:val="24"/>
          <w:szCs w:val="24"/>
        </w:rPr>
        <w:tab/>
      </w:r>
      <w:r w:rsidR="00FD7B2A" w:rsidRPr="00BA1CCC">
        <w:rPr>
          <w:rFonts w:ascii="Arial" w:hAnsi="Arial" w:cs="Arial"/>
          <w:sz w:val="24"/>
          <w:szCs w:val="24"/>
        </w:rPr>
        <w:t xml:space="preserve">request. However, we will advise on how the cost could be reduced so that </w:t>
      </w:r>
      <w:r w:rsidR="00BA1CCC">
        <w:rPr>
          <w:rFonts w:ascii="Arial" w:hAnsi="Arial" w:cs="Arial"/>
          <w:sz w:val="24"/>
          <w:szCs w:val="24"/>
        </w:rPr>
        <w:tab/>
      </w:r>
      <w:r w:rsidR="00FD7B2A" w:rsidRPr="00BA1CCC">
        <w:rPr>
          <w:rFonts w:ascii="Arial" w:hAnsi="Arial" w:cs="Arial"/>
          <w:sz w:val="24"/>
          <w:szCs w:val="24"/>
        </w:rPr>
        <w:t>the</w:t>
      </w:r>
      <w:r w:rsidR="00BA1CCC">
        <w:rPr>
          <w:rFonts w:ascii="Arial" w:hAnsi="Arial" w:cs="Arial"/>
          <w:sz w:val="24"/>
          <w:szCs w:val="24"/>
        </w:rPr>
        <w:t xml:space="preserve"> </w:t>
      </w:r>
      <w:r w:rsidR="00FD7B2A" w:rsidRPr="00BA1CCC">
        <w:rPr>
          <w:rFonts w:ascii="Arial" w:hAnsi="Arial" w:cs="Arial"/>
          <w:sz w:val="24"/>
          <w:szCs w:val="24"/>
        </w:rPr>
        <w:t xml:space="preserve">request could be fulfilled. The fees regulations allow us to charge for </w:t>
      </w:r>
      <w:r w:rsidR="00BA1CCC">
        <w:rPr>
          <w:rFonts w:ascii="Arial" w:hAnsi="Arial" w:cs="Arial"/>
          <w:sz w:val="24"/>
          <w:szCs w:val="24"/>
        </w:rPr>
        <w:tab/>
      </w:r>
      <w:r w:rsidR="00FD7B2A" w:rsidRPr="00BA1CCC">
        <w:rPr>
          <w:rFonts w:ascii="Arial" w:hAnsi="Arial" w:cs="Arial"/>
          <w:sz w:val="24"/>
          <w:szCs w:val="24"/>
        </w:rPr>
        <w:t xml:space="preserve">"projected </w:t>
      </w:r>
      <w:r w:rsidR="00BA1CCC">
        <w:rPr>
          <w:rFonts w:ascii="Arial" w:hAnsi="Arial" w:cs="Arial"/>
          <w:sz w:val="24"/>
          <w:szCs w:val="24"/>
        </w:rPr>
        <w:t>c</w:t>
      </w:r>
      <w:r w:rsidR="00FD7B2A" w:rsidRPr="00BA1CCC">
        <w:rPr>
          <w:rFonts w:ascii="Arial" w:hAnsi="Arial" w:cs="Arial"/>
          <w:sz w:val="24"/>
          <w:szCs w:val="24"/>
        </w:rPr>
        <w:t xml:space="preserve">osts", "whether direct or indirect, which </w:t>
      </w:r>
      <w:r w:rsidR="00061AA2" w:rsidRPr="00BA1CCC">
        <w:rPr>
          <w:rFonts w:ascii="Arial" w:hAnsi="Arial" w:cs="Arial"/>
          <w:sz w:val="24"/>
          <w:szCs w:val="24"/>
        </w:rPr>
        <w:t>Govan</w:t>
      </w:r>
      <w:r w:rsidR="00FD7B2A" w:rsidRPr="00BA1CCC">
        <w:rPr>
          <w:rFonts w:ascii="Arial" w:hAnsi="Arial" w:cs="Arial"/>
          <w:sz w:val="24"/>
          <w:szCs w:val="24"/>
        </w:rPr>
        <w:t xml:space="preserve"> Housing </w:t>
      </w:r>
      <w:r w:rsidR="00BA1CCC">
        <w:rPr>
          <w:rFonts w:ascii="Arial" w:hAnsi="Arial" w:cs="Arial"/>
          <w:sz w:val="24"/>
          <w:szCs w:val="24"/>
        </w:rPr>
        <w:tab/>
      </w:r>
      <w:r w:rsidR="00FD7B2A" w:rsidRPr="00BA1CCC">
        <w:rPr>
          <w:rFonts w:ascii="Arial" w:hAnsi="Arial" w:cs="Arial"/>
          <w:sz w:val="24"/>
          <w:szCs w:val="24"/>
        </w:rPr>
        <w:t xml:space="preserve">Association reasonably estimates we are likely to incur in locating, </w:t>
      </w:r>
      <w:r w:rsidR="00BA1CCC">
        <w:rPr>
          <w:rFonts w:ascii="Arial" w:hAnsi="Arial" w:cs="Arial"/>
          <w:sz w:val="24"/>
          <w:szCs w:val="24"/>
        </w:rPr>
        <w:tab/>
      </w:r>
      <w:r w:rsidR="00FD7B2A" w:rsidRPr="00BA1CCC">
        <w:rPr>
          <w:rFonts w:ascii="Arial" w:hAnsi="Arial" w:cs="Arial"/>
          <w:sz w:val="24"/>
          <w:szCs w:val="24"/>
        </w:rPr>
        <w:t xml:space="preserve">retrieving </w:t>
      </w:r>
      <w:r w:rsidR="00BA1CCC">
        <w:rPr>
          <w:rFonts w:ascii="Arial" w:hAnsi="Arial" w:cs="Arial"/>
          <w:sz w:val="24"/>
          <w:szCs w:val="24"/>
        </w:rPr>
        <w:tab/>
      </w:r>
      <w:r w:rsidR="00FD7B2A" w:rsidRPr="00BA1CCC">
        <w:rPr>
          <w:rFonts w:ascii="Arial" w:hAnsi="Arial" w:cs="Arial"/>
          <w:sz w:val="24"/>
          <w:szCs w:val="24"/>
        </w:rPr>
        <w:t xml:space="preserve">and providing the information". Costs which might be charged include </w:t>
      </w:r>
      <w:r w:rsidR="00BA1CCC">
        <w:rPr>
          <w:rFonts w:ascii="Arial" w:hAnsi="Arial" w:cs="Arial"/>
          <w:sz w:val="24"/>
          <w:szCs w:val="24"/>
        </w:rPr>
        <w:tab/>
      </w:r>
      <w:r w:rsidR="00FD7B2A" w:rsidRPr="00BA1CCC">
        <w:rPr>
          <w:rFonts w:ascii="Arial" w:hAnsi="Arial" w:cs="Arial"/>
          <w:sz w:val="24"/>
          <w:szCs w:val="24"/>
        </w:rPr>
        <w:t xml:space="preserve">estimates of the staff time to collect information from our archive, the cost of </w:t>
      </w:r>
      <w:r w:rsidR="00BA1CCC">
        <w:rPr>
          <w:rFonts w:ascii="Arial" w:hAnsi="Arial" w:cs="Arial"/>
          <w:sz w:val="24"/>
          <w:szCs w:val="24"/>
        </w:rPr>
        <w:tab/>
      </w:r>
      <w:r w:rsidR="00FD7B2A" w:rsidRPr="00BA1CCC">
        <w:rPr>
          <w:rFonts w:ascii="Arial" w:hAnsi="Arial" w:cs="Arial"/>
          <w:sz w:val="24"/>
          <w:szCs w:val="24"/>
        </w:rPr>
        <w:t xml:space="preserve">postage to deliver the information to the </w:t>
      </w:r>
      <w:r w:rsidR="001C706C" w:rsidRPr="00BA1CCC">
        <w:rPr>
          <w:rFonts w:ascii="Arial" w:hAnsi="Arial" w:cs="Arial"/>
          <w:sz w:val="24"/>
          <w:szCs w:val="24"/>
        </w:rPr>
        <w:tab/>
      </w:r>
      <w:r w:rsidR="00FD7B2A" w:rsidRPr="00BA1CCC">
        <w:rPr>
          <w:rFonts w:ascii="Arial" w:hAnsi="Arial" w:cs="Arial"/>
          <w:sz w:val="24"/>
          <w:szCs w:val="24"/>
        </w:rPr>
        <w:t xml:space="preserve">requester or the cost of photocopying </w:t>
      </w:r>
      <w:r w:rsidR="00BA1CCC">
        <w:rPr>
          <w:rFonts w:ascii="Arial" w:hAnsi="Arial" w:cs="Arial"/>
          <w:sz w:val="24"/>
          <w:szCs w:val="24"/>
        </w:rPr>
        <w:tab/>
      </w:r>
      <w:r w:rsidR="00FD7B2A" w:rsidRPr="00BA1CCC">
        <w:rPr>
          <w:rFonts w:ascii="Arial" w:hAnsi="Arial" w:cs="Arial"/>
          <w:sz w:val="24"/>
          <w:szCs w:val="24"/>
        </w:rPr>
        <w:t xml:space="preserve">in order to provide it. We cannot, however, charge for the time and resources </w:t>
      </w:r>
      <w:r w:rsidR="00BA1CCC">
        <w:rPr>
          <w:rFonts w:ascii="Arial" w:hAnsi="Arial" w:cs="Arial"/>
          <w:sz w:val="24"/>
          <w:szCs w:val="24"/>
        </w:rPr>
        <w:tab/>
      </w:r>
      <w:r w:rsidR="00FD7B2A" w:rsidRPr="00BA1CCC">
        <w:rPr>
          <w:rFonts w:ascii="Arial" w:hAnsi="Arial" w:cs="Arial"/>
          <w:sz w:val="24"/>
          <w:szCs w:val="24"/>
        </w:rPr>
        <w:t xml:space="preserve">used to determine whether we actually hold the information e.g., through </w:t>
      </w:r>
      <w:r w:rsidR="00BA1CCC">
        <w:rPr>
          <w:rFonts w:ascii="Arial" w:hAnsi="Arial" w:cs="Arial"/>
          <w:sz w:val="24"/>
          <w:szCs w:val="24"/>
        </w:rPr>
        <w:tab/>
      </w:r>
      <w:r w:rsidR="00FD7B2A" w:rsidRPr="00BA1CCC">
        <w:rPr>
          <w:rFonts w:ascii="Arial" w:hAnsi="Arial" w:cs="Arial"/>
          <w:sz w:val="24"/>
          <w:szCs w:val="24"/>
        </w:rPr>
        <w:t xml:space="preserve">searches of catalogues and records holdings. We also cannot charge for any </w:t>
      </w:r>
      <w:r w:rsidR="00BA1CCC">
        <w:rPr>
          <w:rFonts w:ascii="Arial" w:hAnsi="Arial" w:cs="Arial"/>
          <w:sz w:val="24"/>
          <w:szCs w:val="24"/>
        </w:rPr>
        <w:tab/>
      </w:r>
      <w:r w:rsidR="00FD7B2A" w:rsidRPr="00BA1CCC">
        <w:rPr>
          <w:rFonts w:ascii="Arial" w:hAnsi="Arial" w:cs="Arial"/>
          <w:sz w:val="24"/>
          <w:szCs w:val="24"/>
        </w:rPr>
        <w:t xml:space="preserve">costs incurred in deciding whether the information can be released. </w:t>
      </w:r>
    </w:p>
    <w:p w:rsidR="001C706C" w:rsidRPr="00BA1CCC" w:rsidRDefault="00322A66" w:rsidP="00045AB8">
      <w:pPr>
        <w:rPr>
          <w:rFonts w:ascii="Arial" w:hAnsi="Arial" w:cs="Arial"/>
          <w:sz w:val="24"/>
          <w:szCs w:val="24"/>
        </w:rPr>
      </w:pPr>
      <w:r w:rsidRPr="00BA1CCC">
        <w:rPr>
          <w:rFonts w:ascii="Arial" w:hAnsi="Arial" w:cs="Arial"/>
          <w:sz w:val="24"/>
          <w:szCs w:val="24"/>
        </w:rPr>
        <w:t>8.5</w:t>
      </w:r>
      <w:r w:rsidR="00FD7B2A" w:rsidRPr="00BA1CCC">
        <w:rPr>
          <w:rFonts w:ascii="Arial" w:hAnsi="Arial" w:cs="Arial"/>
          <w:sz w:val="24"/>
          <w:szCs w:val="24"/>
        </w:rPr>
        <w:t xml:space="preserve"> </w:t>
      </w:r>
      <w:r w:rsidR="001C706C" w:rsidRPr="00BA1CCC">
        <w:rPr>
          <w:rFonts w:ascii="Arial" w:hAnsi="Arial" w:cs="Arial"/>
          <w:sz w:val="24"/>
          <w:szCs w:val="24"/>
        </w:rPr>
        <w:tab/>
      </w:r>
      <w:r w:rsidR="00FD7B2A" w:rsidRPr="00BA1CCC">
        <w:rPr>
          <w:rFonts w:ascii="Arial" w:hAnsi="Arial" w:cs="Arial"/>
          <w:sz w:val="24"/>
          <w:szCs w:val="24"/>
        </w:rPr>
        <w:t>Other Exemptions</w:t>
      </w:r>
      <w:r w:rsidR="001C706C" w:rsidRPr="00BA1CCC">
        <w:rPr>
          <w:rFonts w:ascii="Arial" w:hAnsi="Arial" w:cs="Arial"/>
          <w:sz w:val="24"/>
          <w:szCs w:val="24"/>
        </w:rPr>
        <w:t xml:space="preserve"> - t</w:t>
      </w:r>
      <w:r w:rsidR="00FD7B2A" w:rsidRPr="00BA1CCC">
        <w:rPr>
          <w:rFonts w:ascii="Arial" w:hAnsi="Arial" w:cs="Arial"/>
          <w:sz w:val="24"/>
          <w:szCs w:val="24"/>
        </w:rPr>
        <w:t xml:space="preserve">here are other exemptions that </w:t>
      </w:r>
      <w:r w:rsidR="00061AA2" w:rsidRPr="00BA1CCC">
        <w:rPr>
          <w:rFonts w:ascii="Arial" w:hAnsi="Arial" w:cs="Arial"/>
          <w:sz w:val="24"/>
          <w:szCs w:val="24"/>
        </w:rPr>
        <w:t>Govan</w:t>
      </w:r>
      <w:r w:rsidR="00FD7B2A" w:rsidRPr="00BA1CCC">
        <w:rPr>
          <w:rFonts w:ascii="Arial" w:hAnsi="Arial" w:cs="Arial"/>
          <w:sz w:val="24"/>
          <w:szCs w:val="24"/>
        </w:rPr>
        <w:t xml:space="preserve"> Housing </w:t>
      </w:r>
      <w:r w:rsidR="00BA1CCC">
        <w:rPr>
          <w:rFonts w:ascii="Arial" w:hAnsi="Arial" w:cs="Arial"/>
          <w:sz w:val="24"/>
          <w:szCs w:val="24"/>
        </w:rPr>
        <w:tab/>
      </w:r>
      <w:r w:rsidR="00FD7B2A" w:rsidRPr="00BA1CCC">
        <w:rPr>
          <w:rFonts w:ascii="Arial" w:hAnsi="Arial" w:cs="Arial"/>
          <w:sz w:val="24"/>
          <w:szCs w:val="24"/>
        </w:rPr>
        <w:t>Association</w:t>
      </w:r>
      <w:r w:rsidR="00BA1CCC">
        <w:rPr>
          <w:rFonts w:ascii="Arial" w:hAnsi="Arial" w:cs="Arial"/>
          <w:sz w:val="24"/>
          <w:szCs w:val="24"/>
        </w:rPr>
        <w:t xml:space="preserve"> </w:t>
      </w:r>
      <w:r w:rsidR="00FD7B2A" w:rsidRPr="00BA1CCC">
        <w:rPr>
          <w:rFonts w:ascii="Arial" w:hAnsi="Arial" w:cs="Arial"/>
          <w:sz w:val="24"/>
          <w:szCs w:val="24"/>
        </w:rPr>
        <w:t>might apply to information being released and these include:</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t xml:space="preserve"> </w:t>
      </w:r>
      <w:r w:rsidR="00FD7B2A" w:rsidRPr="00BA1CCC">
        <w:rPr>
          <w:rFonts w:ascii="Arial" w:hAnsi="Arial" w:cs="Arial"/>
          <w:sz w:val="24"/>
          <w:szCs w:val="24"/>
        </w:rPr>
        <w:sym w:font="Symbol" w:char="F0B7"/>
      </w:r>
      <w:r w:rsidR="00FD7B2A" w:rsidRPr="00BA1CCC">
        <w:rPr>
          <w:rFonts w:ascii="Arial" w:hAnsi="Arial" w:cs="Arial"/>
          <w:sz w:val="24"/>
          <w:szCs w:val="24"/>
        </w:rPr>
        <w:t xml:space="preserve"> Information otherwise accessible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Prohibitions on disclosure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Information intended for future publication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Relations within the United Kingdom</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Pr="00BA1CCC">
        <w:rPr>
          <w:rFonts w:ascii="Arial" w:hAnsi="Arial" w:cs="Arial"/>
          <w:sz w:val="24"/>
          <w:szCs w:val="24"/>
        </w:rPr>
        <w:t xml:space="preserve"> </w:t>
      </w:r>
      <w:r w:rsidR="00FD7B2A" w:rsidRPr="00BA1CCC">
        <w:rPr>
          <w:rFonts w:ascii="Arial" w:hAnsi="Arial" w:cs="Arial"/>
          <w:sz w:val="24"/>
          <w:szCs w:val="24"/>
        </w:rPr>
        <w:t xml:space="preserve">Formulation of Scottish Administration policy etc.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Prejudice to effective conduct of public affairs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National security and defence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International relations </w:t>
      </w:r>
    </w:p>
    <w:p w:rsidR="001C706C" w:rsidRPr="00BA1CCC" w:rsidRDefault="001C706C" w:rsidP="00045AB8">
      <w:pPr>
        <w:rPr>
          <w:rFonts w:ascii="Arial" w:hAnsi="Arial" w:cs="Arial"/>
          <w:sz w:val="24"/>
          <w:szCs w:val="24"/>
        </w:rPr>
      </w:pPr>
      <w:r w:rsidRPr="00BA1CCC">
        <w:rPr>
          <w:rFonts w:ascii="Arial" w:hAnsi="Arial" w:cs="Arial"/>
          <w:sz w:val="24"/>
          <w:szCs w:val="24"/>
        </w:rPr>
        <w:lastRenderedPageBreak/>
        <w:tab/>
      </w:r>
      <w:r w:rsidR="00FD7B2A" w:rsidRPr="00BA1CCC">
        <w:rPr>
          <w:rFonts w:ascii="Arial" w:hAnsi="Arial" w:cs="Arial"/>
          <w:sz w:val="24"/>
          <w:szCs w:val="24"/>
        </w:rPr>
        <w:sym w:font="Symbol" w:char="F0B7"/>
      </w:r>
      <w:r w:rsidR="00FD7B2A" w:rsidRPr="00BA1CCC">
        <w:rPr>
          <w:rFonts w:ascii="Arial" w:hAnsi="Arial" w:cs="Arial"/>
          <w:sz w:val="24"/>
          <w:szCs w:val="24"/>
        </w:rPr>
        <w:t xml:space="preserve"> Commercial interests and the economy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Investigations by Scottish public authorities and proceedings arising out of </w:t>
      </w:r>
      <w:r w:rsidR="00BA1CCC">
        <w:rPr>
          <w:rFonts w:ascii="Arial" w:hAnsi="Arial" w:cs="Arial"/>
          <w:sz w:val="24"/>
          <w:szCs w:val="24"/>
        </w:rPr>
        <w:tab/>
        <w:t xml:space="preserve">   </w:t>
      </w:r>
      <w:r w:rsidR="00FD7B2A" w:rsidRPr="00BA1CCC">
        <w:rPr>
          <w:rFonts w:ascii="Arial" w:hAnsi="Arial" w:cs="Arial"/>
          <w:sz w:val="24"/>
          <w:szCs w:val="24"/>
        </w:rPr>
        <w:t xml:space="preserve">such investigations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Law enforcement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Confidentiality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Court records, etc.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Personal information (as defined in GDPR and DPA 2018)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Health, safety and the environment </w:t>
      </w:r>
    </w:p>
    <w:p w:rsidR="00073394"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Audit functions </w:t>
      </w:r>
    </w:p>
    <w:p w:rsidR="001C706C" w:rsidRPr="00BA1CCC" w:rsidRDefault="001C706C"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Communications with Her Majesty etc. and honours</w:t>
      </w:r>
      <w:r w:rsidRPr="00BA1CCC">
        <w:rPr>
          <w:rFonts w:ascii="Arial" w:hAnsi="Arial" w:cs="Arial"/>
          <w:sz w:val="24"/>
          <w:szCs w:val="24"/>
        </w:rPr>
        <w:t xml:space="preserve"> </w:t>
      </w:r>
    </w:p>
    <w:p w:rsidR="001C706C" w:rsidRPr="00BA1CCC" w:rsidRDefault="001C706C" w:rsidP="00045AB8">
      <w:pPr>
        <w:rPr>
          <w:rFonts w:ascii="Arial" w:hAnsi="Arial" w:cs="Arial"/>
          <w:sz w:val="24"/>
          <w:szCs w:val="24"/>
        </w:rPr>
      </w:pPr>
    </w:p>
    <w:p w:rsidR="00FD7B2A" w:rsidRPr="00BA1CCC" w:rsidRDefault="00073394" w:rsidP="00045AB8">
      <w:pPr>
        <w:rPr>
          <w:rFonts w:ascii="Arial" w:hAnsi="Arial" w:cs="Arial"/>
          <w:b/>
          <w:sz w:val="24"/>
          <w:szCs w:val="24"/>
        </w:rPr>
      </w:pPr>
      <w:r w:rsidRPr="00BA1CCC">
        <w:rPr>
          <w:rFonts w:ascii="Arial" w:hAnsi="Arial" w:cs="Arial"/>
          <w:b/>
          <w:sz w:val="24"/>
          <w:szCs w:val="24"/>
        </w:rPr>
        <w:t>9.</w:t>
      </w:r>
      <w:r w:rsidRPr="00BA1CCC">
        <w:rPr>
          <w:rFonts w:ascii="Arial" w:hAnsi="Arial" w:cs="Arial"/>
          <w:b/>
          <w:sz w:val="24"/>
          <w:szCs w:val="24"/>
        </w:rPr>
        <w:tab/>
      </w:r>
      <w:r w:rsidR="00FD7B2A" w:rsidRPr="00BA1CCC">
        <w:rPr>
          <w:rFonts w:ascii="Arial" w:hAnsi="Arial" w:cs="Arial"/>
          <w:b/>
          <w:sz w:val="24"/>
          <w:szCs w:val="24"/>
        </w:rPr>
        <w:t xml:space="preserve">Complaints </w:t>
      </w:r>
    </w:p>
    <w:p w:rsidR="00073394" w:rsidRPr="00BA1CCC" w:rsidRDefault="00073394" w:rsidP="00045AB8">
      <w:pPr>
        <w:rPr>
          <w:rFonts w:ascii="Arial" w:hAnsi="Arial" w:cs="Arial"/>
          <w:sz w:val="24"/>
          <w:szCs w:val="24"/>
        </w:rPr>
      </w:pPr>
      <w:r w:rsidRPr="00BA1CCC">
        <w:rPr>
          <w:rFonts w:ascii="Arial" w:hAnsi="Arial" w:cs="Arial"/>
          <w:sz w:val="24"/>
          <w:szCs w:val="24"/>
        </w:rPr>
        <w:t>9.1</w:t>
      </w:r>
      <w:r w:rsidRPr="00BA1CCC">
        <w:rPr>
          <w:rFonts w:ascii="Arial" w:hAnsi="Arial" w:cs="Arial"/>
          <w:sz w:val="24"/>
          <w:szCs w:val="24"/>
        </w:rPr>
        <w:tab/>
      </w:r>
      <w:r w:rsidR="00FD7B2A" w:rsidRPr="00BA1CCC">
        <w:rPr>
          <w:rFonts w:ascii="Arial" w:hAnsi="Arial" w:cs="Arial"/>
          <w:sz w:val="24"/>
          <w:szCs w:val="24"/>
        </w:rPr>
        <w:t xml:space="preserve">Anyone who has made a request for information to </w:t>
      </w:r>
      <w:r w:rsidR="00061AA2" w:rsidRPr="00BA1CCC">
        <w:rPr>
          <w:rFonts w:ascii="Arial" w:hAnsi="Arial" w:cs="Arial"/>
          <w:sz w:val="24"/>
          <w:szCs w:val="24"/>
        </w:rPr>
        <w:t>Govan</w:t>
      </w:r>
      <w:r w:rsidR="00FD7B2A" w:rsidRPr="00BA1CCC">
        <w:rPr>
          <w:rFonts w:ascii="Arial" w:hAnsi="Arial" w:cs="Arial"/>
          <w:sz w:val="24"/>
          <w:szCs w:val="24"/>
        </w:rPr>
        <w:t xml:space="preserve"> Housing </w:t>
      </w:r>
      <w:r w:rsidR="00BA1CCC">
        <w:rPr>
          <w:rFonts w:ascii="Arial" w:hAnsi="Arial" w:cs="Arial"/>
          <w:sz w:val="24"/>
          <w:szCs w:val="24"/>
        </w:rPr>
        <w:tab/>
      </w:r>
      <w:r w:rsidR="00FD7B2A" w:rsidRPr="00BA1CCC">
        <w:rPr>
          <w:rFonts w:ascii="Arial" w:hAnsi="Arial" w:cs="Arial"/>
          <w:sz w:val="24"/>
          <w:szCs w:val="24"/>
        </w:rPr>
        <w:t xml:space="preserve">Association  </w:t>
      </w:r>
      <w:r w:rsidRPr="00BA1CCC">
        <w:rPr>
          <w:rFonts w:ascii="Arial" w:hAnsi="Arial" w:cs="Arial"/>
          <w:sz w:val="24"/>
          <w:szCs w:val="24"/>
        </w:rPr>
        <w:tab/>
      </w:r>
      <w:r w:rsidR="00FD7B2A" w:rsidRPr="00BA1CCC">
        <w:rPr>
          <w:rFonts w:ascii="Arial" w:hAnsi="Arial" w:cs="Arial"/>
          <w:sz w:val="24"/>
          <w:szCs w:val="24"/>
        </w:rPr>
        <w:t xml:space="preserve">under the FOISA is entitled to request an internal review if they </w:t>
      </w:r>
      <w:r w:rsidR="00BA1CCC">
        <w:rPr>
          <w:rFonts w:ascii="Arial" w:hAnsi="Arial" w:cs="Arial"/>
          <w:sz w:val="24"/>
          <w:szCs w:val="24"/>
        </w:rPr>
        <w:tab/>
      </w:r>
      <w:r w:rsidR="00FD7B2A" w:rsidRPr="00BA1CCC">
        <w:rPr>
          <w:rFonts w:ascii="Arial" w:hAnsi="Arial" w:cs="Arial"/>
          <w:sz w:val="24"/>
          <w:szCs w:val="24"/>
        </w:rPr>
        <w:t xml:space="preserve">are unhappy with the way their request has been handled. Internal </w:t>
      </w:r>
      <w:r w:rsidR="00BA1CCC">
        <w:rPr>
          <w:rFonts w:ascii="Arial" w:hAnsi="Arial" w:cs="Arial"/>
          <w:sz w:val="24"/>
          <w:szCs w:val="24"/>
        </w:rPr>
        <w:tab/>
      </w:r>
      <w:r w:rsidR="00FD7B2A" w:rsidRPr="00BA1CCC">
        <w:rPr>
          <w:rFonts w:ascii="Arial" w:hAnsi="Arial" w:cs="Arial"/>
          <w:sz w:val="24"/>
          <w:szCs w:val="24"/>
        </w:rPr>
        <w:t xml:space="preserve">reviews </w:t>
      </w:r>
      <w:r w:rsidR="00BA1CCC">
        <w:rPr>
          <w:rFonts w:ascii="Arial" w:hAnsi="Arial" w:cs="Arial"/>
          <w:sz w:val="24"/>
          <w:szCs w:val="24"/>
        </w:rPr>
        <w:tab/>
      </w:r>
      <w:r w:rsidR="00FD7B2A" w:rsidRPr="00BA1CCC">
        <w:rPr>
          <w:rFonts w:ascii="Arial" w:hAnsi="Arial" w:cs="Arial"/>
          <w:sz w:val="24"/>
          <w:szCs w:val="24"/>
        </w:rPr>
        <w:t xml:space="preserve">will be carried out by a senior member of staff who was not involved with the </w:t>
      </w:r>
      <w:r w:rsidR="00BA1CCC">
        <w:rPr>
          <w:rFonts w:ascii="Arial" w:hAnsi="Arial" w:cs="Arial"/>
          <w:sz w:val="24"/>
          <w:szCs w:val="24"/>
        </w:rPr>
        <w:tab/>
      </w:r>
      <w:r w:rsidR="00FD7B2A" w:rsidRPr="00BA1CCC">
        <w:rPr>
          <w:rFonts w:ascii="Arial" w:hAnsi="Arial" w:cs="Arial"/>
          <w:sz w:val="24"/>
          <w:szCs w:val="24"/>
        </w:rPr>
        <w:t>original decision. A request for review</w:t>
      </w:r>
      <w:r w:rsidR="00BA1CCC">
        <w:rPr>
          <w:rFonts w:ascii="Arial" w:hAnsi="Arial" w:cs="Arial"/>
          <w:sz w:val="24"/>
          <w:szCs w:val="24"/>
        </w:rPr>
        <w:t xml:space="preserve"> m</w:t>
      </w:r>
      <w:r w:rsidR="00FD7B2A" w:rsidRPr="00BA1CCC">
        <w:rPr>
          <w:rFonts w:ascii="Arial" w:hAnsi="Arial" w:cs="Arial"/>
          <w:sz w:val="24"/>
          <w:szCs w:val="24"/>
        </w:rPr>
        <w:t xml:space="preserve">ay be about: </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a decision not to give them some or all of the information </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how an exemption has been applied</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t xml:space="preserve"> </w:t>
      </w:r>
      <w:r w:rsidR="00FD7B2A" w:rsidRPr="00BA1CCC">
        <w:rPr>
          <w:rFonts w:ascii="Arial" w:hAnsi="Arial" w:cs="Arial"/>
          <w:sz w:val="24"/>
          <w:szCs w:val="24"/>
        </w:rPr>
        <w:sym w:font="Symbol" w:char="F0B7"/>
      </w:r>
      <w:r w:rsidR="00FD7B2A" w:rsidRPr="00BA1CCC">
        <w:rPr>
          <w:rFonts w:ascii="Arial" w:hAnsi="Arial" w:cs="Arial"/>
          <w:sz w:val="24"/>
          <w:szCs w:val="24"/>
        </w:rPr>
        <w:t xml:space="preserve"> how the request was handled (</w:t>
      </w:r>
      <w:proofErr w:type="spellStart"/>
      <w:r w:rsidR="00FD7B2A" w:rsidRPr="00BA1CCC">
        <w:rPr>
          <w:rFonts w:ascii="Arial" w:hAnsi="Arial" w:cs="Arial"/>
          <w:sz w:val="24"/>
          <w:szCs w:val="24"/>
        </w:rPr>
        <w:t>eg</w:t>
      </w:r>
      <w:proofErr w:type="spellEnd"/>
      <w:r w:rsidR="00FD7B2A" w:rsidRPr="00BA1CCC">
        <w:rPr>
          <w:rFonts w:ascii="Arial" w:hAnsi="Arial" w:cs="Arial"/>
          <w:sz w:val="24"/>
          <w:szCs w:val="24"/>
        </w:rPr>
        <w:t xml:space="preserve"> failing to reply to them within the time limit </w:t>
      </w:r>
      <w:r w:rsidRPr="00BA1CCC">
        <w:rPr>
          <w:rFonts w:ascii="Arial" w:hAnsi="Arial" w:cs="Arial"/>
          <w:sz w:val="24"/>
          <w:szCs w:val="24"/>
        </w:rPr>
        <w:tab/>
      </w:r>
      <w:r w:rsidR="00FD7B2A" w:rsidRPr="00BA1CCC">
        <w:rPr>
          <w:rFonts w:ascii="Arial" w:hAnsi="Arial" w:cs="Arial"/>
          <w:sz w:val="24"/>
          <w:szCs w:val="24"/>
        </w:rPr>
        <w:t xml:space="preserve">allowed) </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a complaint about our Publication Scheme,</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failing to give them advice about, and help with, making their request </w:t>
      </w:r>
    </w:p>
    <w:p w:rsidR="00073394" w:rsidRPr="00BA1CCC" w:rsidRDefault="00073394" w:rsidP="00045AB8">
      <w:pPr>
        <w:rPr>
          <w:rFonts w:ascii="Arial" w:hAnsi="Arial" w:cs="Arial"/>
          <w:sz w:val="24"/>
          <w:szCs w:val="24"/>
        </w:rPr>
      </w:pPr>
      <w:r w:rsidRPr="00BA1CCC">
        <w:rPr>
          <w:rFonts w:ascii="Arial" w:hAnsi="Arial" w:cs="Arial"/>
          <w:sz w:val="24"/>
          <w:szCs w:val="24"/>
        </w:rPr>
        <w:tab/>
      </w:r>
      <w:r w:rsidR="00FD7B2A" w:rsidRPr="00BA1CCC">
        <w:rPr>
          <w:rFonts w:ascii="Arial" w:hAnsi="Arial" w:cs="Arial"/>
          <w:sz w:val="24"/>
          <w:szCs w:val="24"/>
        </w:rPr>
        <w:sym w:font="Symbol" w:char="F0B7"/>
      </w:r>
      <w:r w:rsidR="00FD7B2A" w:rsidRPr="00BA1CCC">
        <w:rPr>
          <w:rFonts w:ascii="Arial" w:hAnsi="Arial" w:cs="Arial"/>
          <w:sz w:val="24"/>
          <w:szCs w:val="24"/>
        </w:rPr>
        <w:t xml:space="preserve"> asking them to pay a fee that they might feel is unreasonable </w:t>
      </w:r>
    </w:p>
    <w:p w:rsidR="00073394" w:rsidRPr="00BA1CCC" w:rsidRDefault="00073394" w:rsidP="00045AB8">
      <w:pPr>
        <w:rPr>
          <w:rFonts w:ascii="Arial" w:hAnsi="Arial" w:cs="Arial"/>
          <w:sz w:val="24"/>
          <w:szCs w:val="24"/>
        </w:rPr>
      </w:pPr>
      <w:r w:rsidRPr="00BA1CCC">
        <w:rPr>
          <w:rFonts w:ascii="Arial" w:hAnsi="Arial" w:cs="Arial"/>
          <w:sz w:val="24"/>
          <w:szCs w:val="24"/>
        </w:rPr>
        <w:t>9.2</w:t>
      </w:r>
      <w:r w:rsidRPr="00BA1CCC">
        <w:rPr>
          <w:rFonts w:ascii="Arial" w:hAnsi="Arial" w:cs="Arial"/>
          <w:sz w:val="24"/>
          <w:szCs w:val="24"/>
        </w:rPr>
        <w:tab/>
      </w:r>
      <w:r w:rsidR="00061AA2" w:rsidRPr="00BA1CCC">
        <w:rPr>
          <w:rFonts w:ascii="Arial" w:hAnsi="Arial" w:cs="Arial"/>
          <w:sz w:val="24"/>
          <w:szCs w:val="24"/>
        </w:rPr>
        <w:t>Govan</w:t>
      </w:r>
      <w:r w:rsidR="00FD7B2A" w:rsidRPr="00BA1CCC">
        <w:rPr>
          <w:rFonts w:ascii="Arial" w:hAnsi="Arial" w:cs="Arial"/>
          <w:sz w:val="24"/>
          <w:szCs w:val="24"/>
        </w:rPr>
        <w:t xml:space="preserve"> Housing Association  may ask the applicant for clarification of the </w:t>
      </w:r>
      <w:r w:rsidR="00BA1CCC">
        <w:rPr>
          <w:rFonts w:ascii="Arial" w:hAnsi="Arial" w:cs="Arial"/>
          <w:sz w:val="24"/>
          <w:szCs w:val="24"/>
        </w:rPr>
        <w:tab/>
      </w:r>
      <w:r w:rsidR="00FD7B2A" w:rsidRPr="00BA1CCC">
        <w:rPr>
          <w:rFonts w:ascii="Arial" w:hAnsi="Arial" w:cs="Arial"/>
          <w:sz w:val="24"/>
          <w:szCs w:val="24"/>
        </w:rPr>
        <w:t xml:space="preserve">grounds of their complaint if the grounds are not clear. A request for an </w:t>
      </w:r>
      <w:r w:rsidR="00BA1CCC">
        <w:rPr>
          <w:rFonts w:ascii="Arial" w:hAnsi="Arial" w:cs="Arial"/>
          <w:sz w:val="24"/>
          <w:szCs w:val="24"/>
        </w:rPr>
        <w:tab/>
      </w:r>
      <w:r w:rsidR="00FD7B2A" w:rsidRPr="00BA1CCC">
        <w:rPr>
          <w:rFonts w:ascii="Arial" w:hAnsi="Arial" w:cs="Arial"/>
          <w:sz w:val="24"/>
          <w:szCs w:val="24"/>
        </w:rPr>
        <w:t xml:space="preserve">internal review should be </w:t>
      </w:r>
      <w:r w:rsidRPr="00BA1CCC">
        <w:rPr>
          <w:rFonts w:ascii="Arial" w:hAnsi="Arial" w:cs="Arial"/>
          <w:sz w:val="24"/>
          <w:szCs w:val="24"/>
        </w:rPr>
        <w:tab/>
      </w:r>
      <w:r w:rsidR="00FD7B2A" w:rsidRPr="00BA1CCC">
        <w:rPr>
          <w:rFonts w:ascii="Arial" w:hAnsi="Arial" w:cs="Arial"/>
          <w:sz w:val="24"/>
          <w:szCs w:val="24"/>
        </w:rPr>
        <w:t xml:space="preserve">sent to the contact details set out in Section 6 </w:t>
      </w:r>
      <w:r w:rsidR="00BA1CCC">
        <w:rPr>
          <w:rFonts w:ascii="Arial" w:hAnsi="Arial" w:cs="Arial"/>
          <w:sz w:val="24"/>
          <w:szCs w:val="24"/>
        </w:rPr>
        <w:tab/>
      </w:r>
      <w:r w:rsidR="00FD7B2A" w:rsidRPr="00BA1CCC">
        <w:rPr>
          <w:rFonts w:ascii="Arial" w:hAnsi="Arial" w:cs="Arial"/>
          <w:sz w:val="24"/>
          <w:szCs w:val="24"/>
        </w:rPr>
        <w:t xml:space="preserve">above. An internal review will consider </w:t>
      </w:r>
      <w:r w:rsidRPr="00BA1CCC">
        <w:rPr>
          <w:rFonts w:ascii="Arial" w:hAnsi="Arial" w:cs="Arial"/>
          <w:sz w:val="24"/>
          <w:szCs w:val="24"/>
        </w:rPr>
        <w:tab/>
      </w:r>
      <w:r w:rsidR="00FD7B2A" w:rsidRPr="00BA1CCC">
        <w:rPr>
          <w:rFonts w:ascii="Arial" w:hAnsi="Arial" w:cs="Arial"/>
          <w:sz w:val="24"/>
          <w:szCs w:val="24"/>
        </w:rPr>
        <w:t xml:space="preserve">whether or not the request was </w:t>
      </w:r>
      <w:r w:rsidR="00BA1CCC">
        <w:rPr>
          <w:rFonts w:ascii="Arial" w:hAnsi="Arial" w:cs="Arial"/>
          <w:sz w:val="24"/>
          <w:szCs w:val="24"/>
        </w:rPr>
        <w:tab/>
      </w:r>
      <w:r w:rsidR="00FD7B2A" w:rsidRPr="00BA1CCC">
        <w:rPr>
          <w:rFonts w:ascii="Arial" w:hAnsi="Arial" w:cs="Arial"/>
          <w:sz w:val="24"/>
          <w:szCs w:val="24"/>
        </w:rPr>
        <w:t xml:space="preserve">handled appropriately, in line with the requirements of the FOISA. </w:t>
      </w:r>
      <w:r w:rsidR="00BA1CCC">
        <w:rPr>
          <w:rFonts w:ascii="Arial" w:hAnsi="Arial" w:cs="Arial"/>
          <w:sz w:val="24"/>
          <w:szCs w:val="24"/>
        </w:rPr>
        <w:tab/>
      </w:r>
      <w:r w:rsidR="00FD7B2A" w:rsidRPr="00BA1CCC">
        <w:rPr>
          <w:rFonts w:ascii="Arial" w:hAnsi="Arial" w:cs="Arial"/>
          <w:sz w:val="24"/>
          <w:szCs w:val="24"/>
        </w:rPr>
        <w:t xml:space="preserve">Applicants wishing to ask for an internal review must do so within 40 </w:t>
      </w:r>
      <w:r w:rsidRPr="00BA1CCC">
        <w:rPr>
          <w:rFonts w:ascii="Arial" w:hAnsi="Arial" w:cs="Arial"/>
          <w:sz w:val="24"/>
          <w:szCs w:val="24"/>
        </w:rPr>
        <w:lastRenderedPageBreak/>
        <w:tab/>
      </w:r>
      <w:r w:rsidR="00FD7B2A" w:rsidRPr="00BA1CCC">
        <w:rPr>
          <w:rFonts w:ascii="Arial" w:hAnsi="Arial" w:cs="Arial"/>
          <w:sz w:val="24"/>
          <w:szCs w:val="24"/>
        </w:rPr>
        <w:t xml:space="preserve">working days of the date of </w:t>
      </w:r>
      <w:r w:rsidR="00061AA2" w:rsidRPr="00BA1CCC">
        <w:rPr>
          <w:rFonts w:ascii="Arial" w:hAnsi="Arial" w:cs="Arial"/>
          <w:sz w:val="24"/>
          <w:szCs w:val="24"/>
        </w:rPr>
        <w:t>Govan</w:t>
      </w:r>
      <w:r w:rsidR="00FD7B2A" w:rsidRPr="00BA1CCC">
        <w:rPr>
          <w:rFonts w:ascii="Arial" w:hAnsi="Arial" w:cs="Arial"/>
          <w:sz w:val="24"/>
          <w:szCs w:val="24"/>
        </w:rPr>
        <w:t xml:space="preserve"> Housing Association ’s final response to </w:t>
      </w:r>
      <w:r w:rsidR="00BA1CCC">
        <w:rPr>
          <w:rFonts w:ascii="Arial" w:hAnsi="Arial" w:cs="Arial"/>
          <w:sz w:val="24"/>
          <w:szCs w:val="24"/>
        </w:rPr>
        <w:tab/>
      </w:r>
      <w:r w:rsidR="00FD7B2A" w:rsidRPr="00BA1CCC">
        <w:rPr>
          <w:rFonts w:ascii="Arial" w:hAnsi="Arial" w:cs="Arial"/>
          <w:sz w:val="24"/>
          <w:szCs w:val="24"/>
        </w:rPr>
        <w:t xml:space="preserve">their request. </w:t>
      </w:r>
    </w:p>
    <w:p w:rsidR="00073394" w:rsidRPr="00BA1CCC" w:rsidRDefault="00073394" w:rsidP="00045AB8">
      <w:pPr>
        <w:rPr>
          <w:rFonts w:ascii="Arial" w:hAnsi="Arial" w:cs="Arial"/>
          <w:sz w:val="24"/>
          <w:szCs w:val="24"/>
        </w:rPr>
      </w:pPr>
      <w:r w:rsidRPr="00BA1CCC">
        <w:rPr>
          <w:rFonts w:ascii="Arial" w:hAnsi="Arial" w:cs="Arial"/>
          <w:sz w:val="24"/>
          <w:szCs w:val="24"/>
        </w:rPr>
        <w:t>9.3</w:t>
      </w:r>
      <w:r w:rsidRPr="00BA1CCC">
        <w:rPr>
          <w:rFonts w:ascii="Arial" w:hAnsi="Arial" w:cs="Arial"/>
          <w:sz w:val="24"/>
          <w:szCs w:val="24"/>
        </w:rPr>
        <w:tab/>
      </w:r>
      <w:r w:rsidR="00061AA2" w:rsidRPr="00BA1CCC">
        <w:rPr>
          <w:rFonts w:ascii="Arial" w:hAnsi="Arial" w:cs="Arial"/>
          <w:sz w:val="24"/>
          <w:szCs w:val="24"/>
        </w:rPr>
        <w:t>Govan</w:t>
      </w:r>
      <w:r w:rsidR="00FD7B2A" w:rsidRPr="00BA1CCC">
        <w:rPr>
          <w:rFonts w:ascii="Arial" w:hAnsi="Arial" w:cs="Arial"/>
          <w:sz w:val="24"/>
          <w:szCs w:val="24"/>
        </w:rPr>
        <w:t xml:space="preserve"> Housing Association will acknowledge the request for an internal </w:t>
      </w:r>
      <w:r w:rsidR="00BA1CCC">
        <w:rPr>
          <w:rFonts w:ascii="Arial" w:hAnsi="Arial" w:cs="Arial"/>
          <w:sz w:val="24"/>
          <w:szCs w:val="24"/>
        </w:rPr>
        <w:tab/>
      </w:r>
      <w:r w:rsidR="00FD7B2A" w:rsidRPr="00BA1CCC">
        <w:rPr>
          <w:rFonts w:ascii="Arial" w:hAnsi="Arial" w:cs="Arial"/>
          <w:sz w:val="24"/>
          <w:szCs w:val="24"/>
        </w:rPr>
        <w:t xml:space="preserve">review within five working days and aims to respond within 20 working days of </w:t>
      </w:r>
      <w:r w:rsidR="00BA1CCC">
        <w:rPr>
          <w:rFonts w:ascii="Arial" w:hAnsi="Arial" w:cs="Arial"/>
          <w:sz w:val="24"/>
          <w:szCs w:val="24"/>
        </w:rPr>
        <w:tab/>
      </w:r>
      <w:r w:rsidR="00FD7B2A" w:rsidRPr="00BA1CCC">
        <w:rPr>
          <w:rFonts w:ascii="Arial" w:hAnsi="Arial" w:cs="Arial"/>
          <w:sz w:val="24"/>
          <w:szCs w:val="24"/>
        </w:rPr>
        <w:t xml:space="preserve">receipt. In a small number of cases, the response may take longer. In these </w:t>
      </w:r>
      <w:r w:rsidR="00BA1CCC">
        <w:rPr>
          <w:rFonts w:ascii="Arial" w:hAnsi="Arial" w:cs="Arial"/>
          <w:sz w:val="24"/>
          <w:szCs w:val="24"/>
        </w:rPr>
        <w:tab/>
      </w:r>
      <w:r w:rsidR="00FD7B2A" w:rsidRPr="00BA1CCC">
        <w:rPr>
          <w:rFonts w:ascii="Arial" w:hAnsi="Arial" w:cs="Arial"/>
          <w:sz w:val="24"/>
          <w:szCs w:val="24"/>
        </w:rPr>
        <w:t xml:space="preserve">circumstances, </w:t>
      </w:r>
      <w:r w:rsidR="00061AA2" w:rsidRPr="00BA1CCC">
        <w:rPr>
          <w:rFonts w:ascii="Arial" w:hAnsi="Arial" w:cs="Arial"/>
          <w:sz w:val="24"/>
          <w:szCs w:val="24"/>
        </w:rPr>
        <w:t>Govan</w:t>
      </w:r>
      <w:r w:rsidR="00FD7B2A" w:rsidRPr="00BA1CCC">
        <w:rPr>
          <w:rFonts w:ascii="Arial" w:hAnsi="Arial" w:cs="Arial"/>
          <w:sz w:val="24"/>
          <w:szCs w:val="24"/>
        </w:rPr>
        <w:t xml:space="preserve"> Housing Association will notify the requester, </w:t>
      </w:r>
      <w:r w:rsidR="00BA1CCC">
        <w:rPr>
          <w:rFonts w:ascii="Arial" w:hAnsi="Arial" w:cs="Arial"/>
          <w:sz w:val="24"/>
          <w:szCs w:val="24"/>
        </w:rPr>
        <w:tab/>
      </w:r>
      <w:r w:rsidR="00FD7B2A" w:rsidRPr="00BA1CCC">
        <w:rPr>
          <w:rFonts w:ascii="Arial" w:hAnsi="Arial" w:cs="Arial"/>
          <w:sz w:val="24"/>
          <w:szCs w:val="24"/>
        </w:rPr>
        <w:t xml:space="preserve">explain why more time is needed and give an estimate of the completion date. </w:t>
      </w:r>
    </w:p>
    <w:p w:rsidR="00FD7B2A" w:rsidRPr="00BA1CCC" w:rsidRDefault="00073394" w:rsidP="00045AB8">
      <w:pPr>
        <w:rPr>
          <w:rFonts w:ascii="Arial" w:hAnsi="Arial" w:cs="Arial"/>
          <w:sz w:val="24"/>
          <w:szCs w:val="24"/>
        </w:rPr>
      </w:pPr>
      <w:r w:rsidRPr="00BA1CCC">
        <w:rPr>
          <w:rFonts w:ascii="Arial" w:hAnsi="Arial" w:cs="Arial"/>
          <w:sz w:val="24"/>
          <w:szCs w:val="24"/>
        </w:rPr>
        <w:t>9.4</w:t>
      </w:r>
      <w:r w:rsidRPr="00BA1CCC">
        <w:rPr>
          <w:rFonts w:ascii="Arial" w:hAnsi="Arial" w:cs="Arial"/>
          <w:sz w:val="24"/>
          <w:szCs w:val="24"/>
        </w:rPr>
        <w:tab/>
      </w:r>
      <w:r w:rsidR="00FD7B2A" w:rsidRPr="00BA1CCC">
        <w:rPr>
          <w:rFonts w:ascii="Arial" w:hAnsi="Arial" w:cs="Arial"/>
          <w:sz w:val="24"/>
          <w:szCs w:val="24"/>
        </w:rPr>
        <w:t xml:space="preserve">Anyone who is unhappy with the outcome of an internal review is entitled to </w:t>
      </w:r>
      <w:r w:rsidR="00BA1CCC">
        <w:rPr>
          <w:rFonts w:ascii="Arial" w:hAnsi="Arial" w:cs="Arial"/>
          <w:sz w:val="24"/>
          <w:szCs w:val="24"/>
        </w:rPr>
        <w:tab/>
      </w:r>
      <w:r w:rsidR="00FD7B2A" w:rsidRPr="00BA1CCC">
        <w:rPr>
          <w:rFonts w:ascii="Arial" w:hAnsi="Arial" w:cs="Arial"/>
          <w:sz w:val="24"/>
          <w:szCs w:val="24"/>
        </w:rPr>
        <w:t>complain to the S</w:t>
      </w:r>
      <w:r w:rsidRPr="00BA1CCC">
        <w:rPr>
          <w:rFonts w:ascii="Arial" w:hAnsi="Arial" w:cs="Arial"/>
          <w:sz w:val="24"/>
          <w:szCs w:val="24"/>
        </w:rPr>
        <w:t>c</w:t>
      </w:r>
      <w:r w:rsidR="00FD7B2A" w:rsidRPr="00BA1CCC">
        <w:rPr>
          <w:rFonts w:ascii="Arial" w:hAnsi="Arial" w:cs="Arial"/>
          <w:sz w:val="24"/>
          <w:szCs w:val="24"/>
        </w:rPr>
        <w:t>ottish Information Commissioner.</w:t>
      </w:r>
    </w:p>
    <w:p w:rsidR="00073394" w:rsidRPr="00BA1CCC" w:rsidRDefault="00073394" w:rsidP="00045AB8">
      <w:pPr>
        <w:rPr>
          <w:rFonts w:ascii="Arial" w:eastAsia="Calibri" w:hAnsi="Arial" w:cs="Arial"/>
          <w:b/>
          <w:sz w:val="24"/>
          <w:szCs w:val="24"/>
        </w:rPr>
      </w:pPr>
    </w:p>
    <w:p w:rsidR="00045AB8" w:rsidRPr="00BA1CCC" w:rsidRDefault="00073394" w:rsidP="00045AB8">
      <w:pPr>
        <w:rPr>
          <w:rFonts w:ascii="Arial" w:eastAsia="Calibri" w:hAnsi="Arial" w:cs="Arial"/>
          <w:b/>
          <w:sz w:val="24"/>
          <w:szCs w:val="24"/>
        </w:rPr>
      </w:pPr>
      <w:r w:rsidRPr="00BA1CCC">
        <w:rPr>
          <w:rFonts w:ascii="Arial" w:eastAsia="Calibri" w:hAnsi="Arial" w:cs="Arial"/>
          <w:b/>
          <w:sz w:val="24"/>
          <w:szCs w:val="24"/>
        </w:rPr>
        <w:t>10</w:t>
      </w:r>
      <w:r w:rsidR="00045AB8" w:rsidRPr="00BA1CCC">
        <w:rPr>
          <w:rFonts w:ascii="Arial" w:eastAsia="Calibri" w:hAnsi="Arial" w:cs="Arial"/>
          <w:b/>
          <w:sz w:val="24"/>
          <w:szCs w:val="24"/>
        </w:rPr>
        <w:t>.</w:t>
      </w:r>
      <w:r w:rsidR="00045AB8" w:rsidRPr="00BA1CCC">
        <w:rPr>
          <w:rFonts w:ascii="Arial" w:eastAsia="Calibri" w:hAnsi="Arial" w:cs="Arial"/>
          <w:b/>
          <w:sz w:val="24"/>
          <w:szCs w:val="24"/>
        </w:rPr>
        <w:tab/>
        <w:t>Scope of the Policy</w:t>
      </w:r>
    </w:p>
    <w:p w:rsidR="00045AB8" w:rsidRPr="00BA1CCC" w:rsidRDefault="00073394" w:rsidP="00045AB8">
      <w:pPr>
        <w:rPr>
          <w:rFonts w:ascii="Arial" w:eastAsia="Calibri" w:hAnsi="Arial" w:cs="Arial"/>
          <w:sz w:val="24"/>
          <w:szCs w:val="24"/>
        </w:rPr>
      </w:pPr>
      <w:r w:rsidRPr="00BA1CCC">
        <w:rPr>
          <w:rFonts w:ascii="Arial" w:eastAsia="Calibri" w:hAnsi="Arial" w:cs="Arial"/>
          <w:sz w:val="24"/>
          <w:szCs w:val="24"/>
        </w:rPr>
        <w:t>10</w:t>
      </w:r>
      <w:r w:rsidR="00045AB8" w:rsidRPr="00BA1CCC">
        <w:rPr>
          <w:rFonts w:ascii="Arial" w:eastAsia="Calibri" w:hAnsi="Arial" w:cs="Arial"/>
          <w:sz w:val="24"/>
          <w:szCs w:val="24"/>
        </w:rPr>
        <w:t>.1</w:t>
      </w:r>
      <w:r w:rsidR="00045AB8" w:rsidRPr="00BA1CCC">
        <w:rPr>
          <w:rFonts w:ascii="Arial" w:eastAsia="Calibri" w:hAnsi="Arial" w:cs="Arial"/>
          <w:sz w:val="24"/>
          <w:szCs w:val="24"/>
        </w:rPr>
        <w:tab/>
        <w:t xml:space="preserve">This policy applies to any information held by Govan Housing Association </w:t>
      </w:r>
      <w:r w:rsidR="00BA1CCC">
        <w:rPr>
          <w:rFonts w:ascii="Arial" w:eastAsia="Calibri" w:hAnsi="Arial" w:cs="Arial"/>
          <w:sz w:val="24"/>
          <w:szCs w:val="24"/>
        </w:rPr>
        <w:tab/>
      </w:r>
      <w:r w:rsidR="00045AB8" w:rsidRPr="00BA1CCC">
        <w:rPr>
          <w:rFonts w:ascii="Arial" w:eastAsia="Calibri" w:hAnsi="Arial" w:cs="Arial"/>
          <w:sz w:val="24"/>
          <w:szCs w:val="24"/>
        </w:rPr>
        <w:t xml:space="preserve">which </w:t>
      </w:r>
      <w:r w:rsidR="00045AB8" w:rsidRPr="00BA1CCC">
        <w:rPr>
          <w:rFonts w:ascii="Arial" w:eastAsia="Calibri" w:hAnsi="Arial" w:cs="Arial"/>
          <w:sz w:val="24"/>
          <w:szCs w:val="24"/>
        </w:rPr>
        <w:tab/>
        <w:t xml:space="preserve">relates to one or more of the functions set out below, regardless of </w:t>
      </w:r>
      <w:r w:rsidR="00BA1CCC">
        <w:rPr>
          <w:rFonts w:ascii="Arial" w:eastAsia="Calibri" w:hAnsi="Arial" w:cs="Arial"/>
          <w:sz w:val="24"/>
          <w:szCs w:val="24"/>
        </w:rPr>
        <w:tab/>
      </w:r>
      <w:r w:rsidR="00045AB8" w:rsidRPr="00BA1CCC">
        <w:rPr>
          <w:rFonts w:ascii="Arial" w:eastAsia="Calibri" w:hAnsi="Arial" w:cs="Arial"/>
          <w:sz w:val="24"/>
          <w:szCs w:val="24"/>
        </w:rPr>
        <w:t xml:space="preserve">format. This will include information created internally and information </w:t>
      </w:r>
      <w:r w:rsidR="00BA1CCC">
        <w:rPr>
          <w:rFonts w:ascii="Arial" w:eastAsia="Calibri" w:hAnsi="Arial" w:cs="Arial"/>
          <w:sz w:val="24"/>
          <w:szCs w:val="24"/>
        </w:rPr>
        <w:tab/>
      </w:r>
      <w:r w:rsidR="00045AB8" w:rsidRPr="00BA1CCC">
        <w:rPr>
          <w:rFonts w:ascii="Arial" w:eastAsia="Calibri" w:hAnsi="Arial" w:cs="Arial"/>
          <w:sz w:val="24"/>
          <w:szCs w:val="24"/>
        </w:rPr>
        <w:t xml:space="preserve">received from third parties. It will also relate to information which is held </w:t>
      </w:r>
      <w:r w:rsidR="00BA1CCC">
        <w:rPr>
          <w:rFonts w:ascii="Arial" w:eastAsia="Calibri" w:hAnsi="Arial" w:cs="Arial"/>
          <w:sz w:val="24"/>
          <w:szCs w:val="24"/>
        </w:rPr>
        <w:tab/>
      </w:r>
      <w:r w:rsidR="00045AB8" w:rsidRPr="00BA1CCC">
        <w:rPr>
          <w:rFonts w:ascii="Arial" w:eastAsia="Calibri" w:hAnsi="Arial" w:cs="Arial"/>
          <w:sz w:val="24"/>
          <w:szCs w:val="24"/>
        </w:rPr>
        <w:t xml:space="preserve">on </w:t>
      </w:r>
      <w:r w:rsidR="00BA1CCC">
        <w:rPr>
          <w:rFonts w:ascii="Arial" w:eastAsia="Calibri" w:hAnsi="Arial" w:cs="Arial"/>
          <w:sz w:val="24"/>
          <w:szCs w:val="24"/>
        </w:rPr>
        <w:tab/>
      </w:r>
      <w:r w:rsidR="00045AB8" w:rsidRPr="00BA1CCC">
        <w:rPr>
          <w:rFonts w:ascii="Arial" w:eastAsia="Calibri" w:hAnsi="Arial" w:cs="Arial"/>
          <w:sz w:val="24"/>
          <w:szCs w:val="24"/>
        </w:rPr>
        <w:t>behalf of Govan Housing Association.</w:t>
      </w:r>
    </w:p>
    <w:p w:rsidR="00045AB8" w:rsidRPr="00BA1CCC" w:rsidRDefault="00073394" w:rsidP="00045AB8">
      <w:pPr>
        <w:rPr>
          <w:rFonts w:ascii="Arial" w:eastAsia="Calibri" w:hAnsi="Arial" w:cs="Arial"/>
          <w:sz w:val="24"/>
          <w:szCs w:val="24"/>
        </w:rPr>
      </w:pPr>
      <w:r w:rsidRPr="00BA1CCC">
        <w:rPr>
          <w:rFonts w:ascii="Arial" w:eastAsia="Calibri" w:hAnsi="Arial" w:cs="Arial"/>
          <w:sz w:val="24"/>
          <w:szCs w:val="24"/>
        </w:rPr>
        <w:t>10</w:t>
      </w:r>
      <w:r w:rsidR="00045AB8" w:rsidRPr="00BA1CCC">
        <w:rPr>
          <w:rFonts w:ascii="Arial" w:eastAsia="Calibri" w:hAnsi="Arial" w:cs="Arial"/>
          <w:sz w:val="24"/>
          <w:szCs w:val="24"/>
        </w:rPr>
        <w:t>.2</w:t>
      </w:r>
      <w:r w:rsidR="00045AB8" w:rsidRPr="00BA1CCC">
        <w:rPr>
          <w:rFonts w:ascii="Arial" w:eastAsia="Calibri" w:hAnsi="Arial" w:cs="Arial"/>
          <w:sz w:val="24"/>
          <w:szCs w:val="24"/>
        </w:rPr>
        <w:tab/>
        <w:t>This policy applies to all Govan Housing Association employees.</w:t>
      </w:r>
    </w:p>
    <w:p w:rsidR="008F461E" w:rsidRPr="00BA1CCC" w:rsidRDefault="008F461E" w:rsidP="00045AB8">
      <w:pPr>
        <w:rPr>
          <w:rFonts w:ascii="Arial" w:eastAsia="Calibri" w:hAnsi="Arial" w:cs="Arial"/>
          <w:b/>
          <w:sz w:val="24"/>
          <w:szCs w:val="24"/>
        </w:rPr>
      </w:pPr>
    </w:p>
    <w:p w:rsidR="00304E55" w:rsidRPr="00BA1CCC" w:rsidRDefault="00073394" w:rsidP="00045AB8">
      <w:pPr>
        <w:rPr>
          <w:rFonts w:ascii="Arial" w:eastAsia="Calibri" w:hAnsi="Arial" w:cs="Arial"/>
          <w:b/>
          <w:sz w:val="24"/>
          <w:szCs w:val="24"/>
        </w:rPr>
      </w:pPr>
      <w:r w:rsidRPr="00BA1CCC">
        <w:rPr>
          <w:rFonts w:ascii="Arial" w:eastAsia="Calibri" w:hAnsi="Arial" w:cs="Arial"/>
          <w:b/>
          <w:sz w:val="24"/>
          <w:szCs w:val="24"/>
        </w:rPr>
        <w:t>11</w:t>
      </w:r>
      <w:r w:rsidR="00304E55" w:rsidRPr="00BA1CCC">
        <w:rPr>
          <w:rFonts w:ascii="Arial" w:eastAsia="Calibri" w:hAnsi="Arial" w:cs="Arial"/>
          <w:b/>
          <w:sz w:val="24"/>
          <w:szCs w:val="24"/>
        </w:rPr>
        <w:t>.</w:t>
      </w:r>
      <w:r w:rsidR="00304E55" w:rsidRPr="00BA1CCC">
        <w:rPr>
          <w:rFonts w:ascii="Arial" w:eastAsia="Calibri" w:hAnsi="Arial" w:cs="Arial"/>
          <w:b/>
          <w:sz w:val="24"/>
          <w:szCs w:val="24"/>
        </w:rPr>
        <w:tab/>
        <w:t>Equality Screening</w:t>
      </w:r>
    </w:p>
    <w:p w:rsidR="00304E55" w:rsidRPr="00BA1CCC" w:rsidRDefault="00073394" w:rsidP="00045AB8">
      <w:pPr>
        <w:rPr>
          <w:rFonts w:ascii="Arial" w:eastAsia="Calibri" w:hAnsi="Arial" w:cs="Arial"/>
          <w:sz w:val="24"/>
          <w:szCs w:val="24"/>
        </w:rPr>
      </w:pPr>
      <w:r w:rsidRPr="00BA1CCC">
        <w:rPr>
          <w:rFonts w:ascii="Arial" w:eastAsia="Calibri" w:hAnsi="Arial" w:cs="Arial"/>
          <w:sz w:val="24"/>
          <w:szCs w:val="24"/>
        </w:rPr>
        <w:t>11</w:t>
      </w:r>
      <w:r w:rsidR="00304E55" w:rsidRPr="00BA1CCC">
        <w:rPr>
          <w:rFonts w:ascii="Arial" w:eastAsia="Calibri" w:hAnsi="Arial" w:cs="Arial"/>
          <w:sz w:val="24"/>
          <w:szCs w:val="24"/>
        </w:rPr>
        <w:t>.1</w:t>
      </w:r>
      <w:r w:rsidR="00304E55" w:rsidRPr="00BA1CCC">
        <w:rPr>
          <w:rFonts w:ascii="Arial" w:eastAsia="Calibri" w:hAnsi="Arial" w:cs="Arial"/>
          <w:sz w:val="24"/>
          <w:szCs w:val="24"/>
        </w:rPr>
        <w:tab/>
        <w:t xml:space="preserve">This policy is subject to an equality screening process and the outcome </w:t>
      </w:r>
      <w:r w:rsidR="00BA1CCC">
        <w:rPr>
          <w:rFonts w:ascii="Arial" w:eastAsia="Calibri" w:hAnsi="Arial" w:cs="Arial"/>
          <w:sz w:val="24"/>
          <w:szCs w:val="24"/>
        </w:rPr>
        <w:tab/>
      </w:r>
      <w:r w:rsidR="00304E55" w:rsidRPr="00BA1CCC">
        <w:rPr>
          <w:rFonts w:ascii="Arial" w:eastAsia="Calibri" w:hAnsi="Arial" w:cs="Arial"/>
          <w:sz w:val="24"/>
          <w:szCs w:val="24"/>
        </w:rPr>
        <w:t xml:space="preserve">dictates </w:t>
      </w:r>
      <w:r w:rsidR="00CD1DFA" w:rsidRPr="00BA1CCC">
        <w:rPr>
          <w:rFonts w:ascii="Arial" w:eastAsia="Calibri" w:hAnsi="Arial" w:cs="Arial"/>
          <w:sz w:val="24"/>
          <w:szCs w:val="24"/>
        </w:rPr>
        <w:t xml:space="preserve">that </w:t>
      </w:r>
      <w:r w:rsidR="00CD1DFA" w:rsidRPr="00BA1CCC">
        <w:rPr>
          <w:rFonts w:ascii="Arial" w:eastAsia="Calibri" w:hAnsi="Arial" w:cs="Arial"/>
          <w:sz w:val="24"/>
          <w:szCs w:val="24"/>
        </w:rPr>
        <w:tab/>
        <w:t>a full Equality Impact Assessment is not required.</w:t>
      </w:r>
    </w:p>
    <w:p w:rsidR="008F461E" w:rsidRPr="00BA1CCC" w:rsidRDefault="008F461E" w:rsidP="00045AB8">
      <w:pPr>
        <w:rPr>
          <w:rFonts w:ascii="Arial" w:eastAsia="Calibri" w:hAnsi="Arial" w:cs="Arial"/>
          <w:sz w:val="24"/>
          <w:szCs w:val="24"/>
        </w:rPr>
      </w:pPr>
    </w:p>
    <w:p w:rsidR="00C53AE5" w:rsidRPr="00BA1CCC" w:rsidRDefault="00073394" w:rsidP="00C53AE5">
      <w:pPr>
        <w:rPr>
          <w:rFonts w:ascii="Arial" w:eastAsia="Calibri" w:hAnsi="Arial" w:cs="Arial"/>
          <w:sz w:val="24"/>
          <w:szCs w:val="24"/>
        </w:rPr>
      </w:pPr>
      <w:r w:rsidRPr="00BA1CCC">
        <w:rPr>
          <w:rFonts w:ascii="Arial" w:eastAsia="Calibri" w:hAnsi="Arial" w:cs="Arial"/>
          <w:b/>
          <w:sz w:val="24"/>
          <w:szCs w:val="24"/>
        </w:rPr>
        <w:t>12</w:t>
      </w:r>
      <w:r w:rsidR="00B636E0" w:rsidRPr="00BA1CCC">
        <w:rPr>
          <w:rFonts w:ascii="Arial" w:eastAsia="Calibri" w:hAnsi="Arial" w:cs="Arial"/>
          <w:b/>
          <w:sz w:val="24"/>
          <w:szCs w:val="24"/>
        </w:rPr>
        <w:t>.</w:t>
      </w:r>
      <w:r w:rsidR="00C53AE5" w:rsidRPr="00BA1CCC">
        <w:rPr>
          <w:rFonts w:ascii="Arial" w:eastAsia="Calibri" w:hAnsi="Arial" w:cs="Arial"/>
          <w:b/>
          <w:sz w:val="24"/>
          <w:szCs w:val="24"/>
        </w:rPr>
        <w:tab/>
      </w:r>
      <w:r w:rsidR="00B636E0" w:rsidRPr="00BA1CCC">
        <w:rPr>
          <w:rFonts w:ascii="Arial" w:eastAsia="Calibri" w:hAnsi="Arial" w:cs="Arial"/>
          <w:b/>
          <w:sz w:val="24"/>
          <w:szCs w:val="24"/>
        </w:rPr>
        <w:t>P</w:t>
      </w:r>
      <w:r w:rsidR="00045AB8" w:rsidRPr="00BA1CCC">
        <w:rPr>
          <w:rFonts w:ascii="Arial" w:eastAsia="Calibri" w:hAnsi="Arial" w:cs="Arial"/>
          <w:b/>
          <w:sz w:val="24"/>
          <w:szCs w:val="24"/>
        </w:rPr>
        <w:t>olicy Review</w:t>
      </w:r>
      <w:r w:rsidR="00045AB8" w:rsidRPr="00BA1CCC">
        <w:rPr>
          <w:rFonts w:ascii="Arial" w:eastAsia="Calibri" w:hAnsi="Arial" w:cs="Arial"/>
          <w:sz w:val="24"/>
          <w:szCs w:val="24"/>
        </w:rPr>
        <w:t xml:space="preserve"> </w:t>
      </w:r>
    </w:p>
    <w:p w:rsidR="00045AB8" w:rsidRPr="00BA1CCC" w:rsidRDefault="00073394" w:rsidP="00C53AE5">
      <w:pPr>
        <w:rPr>
          <w:rFonts w:ascii="Arial" w:eastAsia="Calibri" w:hAnsi="Arial" w:cs="Arial"/>
          <w:sz w:val="24"/>
          <w:szCs w:val="24"/>
        </w:rPr>
      </w:pPr>
      <w:r w:rsidRPr="00BA1CCC">
        <w:rPr>
          <w:rFonts w:ascii="Arial" w:eastAsia="Calibri" w:hAnsi="Arial" w:cs="Arial"/>
          <w:sz w:val="24"/>
          <w:szCs w:val="24"/>
        </w:rPr>
        <w:t>12</w:t>
      </w:r>
      <w:r w:rsidR="00C53AE5" w:rsidRPr="00BA1CCC">
        <w:rPr>
          <w:rFonts w:ascii="Arial" w:eastAsia="Calibri" w:hAnsi="Arial" w:cs="Arial"/>
          <w:sz w:val="24"/>
          <w:szCs w:val="24"/>
        </w:rPr>
        <w:t>.1</w:t>
      </w:r>
      <w:r w:rsidR="00045AB8" w:rsidRPr="00BA1CCC">
        <w:rPr>
          <w:rFonts w:ascii="Arial" w:eastAsia="Calibri" w:hAnsi="Arial" w:cs="Arial"/>
          <w:sz w:val="24"/>
          <w:szCs w:val="24"/>
        </w:rPr>
        <w:tab/>
        <w:t xml:space="preserve">This policy will be subject to a 3 yearly review cycle or when legislation </w:t>
      </w:r>
      <w:r w:rsidR="00BA1CCC">
        <w:rPr>
          <w:rFonts w:ascii="Arial" w:eastAsia="Calibri" w:hAnsi="Arial" w:cs="Arial"/>
          <w:sz w:val="24"/>
          <w:szCs w:val="24"/>
        </w:rPr>
        <w:tab/>
      </w:r>
      <w:r w:rsidR="008B544E">
        <w:rPr>
          <w:rFonts w:ascii="Arial" w:eastAsia="Calibri" w:hAnsi="Arial" w:cs="Arial"/>
          <w:sz w:val="24"/>
          <w:szCs w:val="24"/>
        </w:rPr>
        <w:t>d</w:t>
      </w:r>
      <w:r w:rsidR="00045AB8" w:rsidRPr="00BA1CCC">
        <w:rPr>
          <w:rFonts w:ascii="Arial" w:eastAsia="Calibri" w:hAnsi="Arial" w:cs="Arial"/>
          <w:sz w:val="24"/>
          <w:szCs w:val="24"/>
        </w:rPr>
        <w:t>ictates.</w:t>
      </w:r>
    </w:p>
    <w:p w:rsidR="00045AB8" w:rsidRDefault="00045AB8" w:rsidP="00045AB8">
      <w:pPr>
        <w:ind w:left="142"/>
        <w:rPr>
          <w:rFonts w:ascii="Arial" w:eastAsia="Calibri" w:hAnsi="Arial" w:cs="Arial"/>
          <w:b/>
          <w:sz w:val="24"/>
          <w:szCs w:val="24"/>
        </w:rPr>
      </w:pPr>
      <w:r w:rsidRPr="00BA1CCC">
        <w:rPr>
          <w:rFonts w:ascii="Arial" w:eastAsia="Calibri" w:hAnsi="Arial" w:cs="Arial"/>
          <w:b/>
          <w:sz w:val="24"/>
          <w:szCs w:val="24"/>
        </w:rPr>
        <w:tab/>
      </w: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p>
    <w:p w:rsidR="008B544E" w:rsidRDefault="008B544E" w:rsidP="00045AB8">
      <w:pPr>
        <w:ind w:left="142"/>
        <w:rPr>
          <w:rFonts w:ascii="Arial" w:eastAsia="Calibri" w:hAnsi="Arial" w:cs="Arial"/>
          <w:b/>
          <w:sz w:val="24"/>
          <w:szCs w:val="24"/>
        </w:rPr>
      </w:pPr>
      <w:r>
        <w:rPr>
          <w:rFonts w:ascii="Arial" w:eastAsia="Calibri" w:hAnsi="Arial" w:cs="Arial"/>
          <w:b/>
          <w:sz w:val="24"/>
          <w:szCs w:val="24"/>
        </w:rPr>
        <w:lastRenderedPageBreak/>
        <w:t>Appendix 1 – Fees Notice</w:t>
      </w:r>
    </w:p>
    <w:p w:rsidR="008B544E" w:rsidRDefault="008B544E" w:rsidP="00045AB8">
      <w:pPr>
        <w:ind w:left="142"/>
        <w:rPr>
          <w:rFonts w:ascii="Arial" w:eastAsia="Calibri" w:hAnsi="Arial" w:cs="Arial"/>
          <w:b/>
          <w:sz w:val="24"/>
          <w:szCs w:val="24"/>
        </w:rPr>
      </w:pPr>
    </w:p>
    <w:p w:rsidR="008B544E" w:rsidRDefault="008B544E" w:rsidP="008B544E">
      <w:pPr>
        <w:rPr>
          <w:rFonts w:ascii="Arial" w:eastAsia="Calibri" w:hAnsi="Arial" w:cs="Arial"/>
          <w:b/>
          <w:sz w:val="28"/>
          <w:szCs w:val="28"/>
        </w:rPr>
      </w:pPr>
      <w:r>
        <w:rPr>
          <w:noProof/>
          <w:sz w:val="36"/>
          <w:szCs w:val="36"/>
          <w:lang w:eastAsia="en-GB"/>
        </w:rPr>
        <w:drawing>
          <wp:inline distT="0" distB="0" distL="0" distR="0" wp14:anchorId="3FFBEFD7" wp14:editId="3F2CE159">
            <wp:extent cx="1908313" cy="1908313"/>
            <wp:effectExtent l="0" t="0" r="0" b="0"/>
            <wp:docPr id="1" name="Picture 1" descr="G:\7. LOGOS AND PHOTOGRAPHS\Logos\Govan Hoousing Association\Govan HA-fin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7. LOGOS AND PHOTOGRAPHS\Logos\Govan Hoousing Association\Govan HA-final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7990" cy="190799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37CDEFCB" wp14:editId="72751E21">
            <wp:extent cx="1908313" cy="1908313"/>
            <wp:effectExtent l="0" t="0" r="0" b="0"/>
            <wp:docPr id="2" name="Picture 2" descr="C:\Users\violet.marshall.GOVANHA\AppData\Local\Microsoft\Windows\Temporary Internet Files\Content.Outlook\I1M25NF3\GovanHomeTeam-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marshall.GOVANHA\AppData\Local\Microsoft\Windows\Temporary Internet Files\Content.Outlook\I1M25NF3\GovanHomeTeam-final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380" cy="1906380"/>
                    </a:xfrm>
                    <a:prstGeom prst="rect">
                      <a:avLst/>
                    </a:prstGeom>
                    <a:noFill/>
                    <a:ln>
                      <a:noFill/>
                    </a:ln>
                  </pic:spPr>
                </pic:pic>
              </a:graphicData>
            </a:graphic>
          </wp:inline>
        </w:drawing>
      </w:r>
    </w:p>
    <w:p w:rsidR="008B544E" w:rsidRDefault="008B544E" w:rsidP="008B544E">
      <w:pPr>
        <w:rPr>
          <w:rFonts w:ascii="Arial" w:eastAsia="Calibri" w:hAnsi="Arial" w:cs="Arial"/>
          <w:b/>
          <w:sz w:val="28"/>
          <w:szCs w:val="28"/>
        </w:rPr>
      </w:pPr>
    </w:p>
    <w:tbl>
      <w:tblPr>
        <w:tblStyle w:val="TableGrid"/>
        <w:tblW w:w="10348" w:type="dxa"/>
        <w:tblInd w:w="-601" w:type="dxa"/>
        <w:tblLook w:val="04A0" w:firstRow="1" w:lastRow="0" w:firstColumn="1" w:lastColumn="0" w:noHBand="0" w:noVBand="1"/>
      </w:tblPr>
      <w:tblGrid>
        <w:gridCol w:w="10348"/>
      </w:tblGrid>
      <w:tr w:rsidR="008B544E" w:rsidTr="00CA0875">
        <w:tc>
          <w:tcPr>
            <w:tcW w:w="10348" w:type="dxa"/>
            <w:shd w:val="clear" w:color="auto" w:fill="8DB3E2" w:themeFill="text2" w:themeFillTint="66"/>
          </w:tcPr>
          <w:p w:rsidR="008B544E" w:rsidRDefault="008B544E" w:rsidP="00CA0875">
            <w:pPr>
              <w:spacing w:after="200" w:line="276" w:lineRule="auto"/>
              <w:rPr>
                <w:rFonts w:ascii="Arial" w:eastAsia="Calibri" w:hAnsi="Arial" w:cs="Arial"/>
                <w:b/>
                <w:sz w:val="28"/>
                <w:szCs w:val="28"/>
              </w:rPr>
            </w:pPr>
          </w:p>
          <w:p w:rsidR="008B544E" w:rsidRDefault="008B544E" w:rsidP="00CA0875">
            <w:pPr>
              <w:spacing w:after="200" w:line="276" w:lineRule="auto"/>
              <w:rPr>
                <w:rFonts w:ascii="Arial" w:eastAsia="Calibri" w:hAnsi="Arial" w:cs="Arial"/>
                <w:b/>
                <w:sz w:val="28"/>
                <w:szCs w:val="28"/>
              </w:rPr>
            </w:pPr>
            <w:r>
              <w:rPr>
                <w:rFonts w:ascii="Arial" w:eastAsia="Calibri" w:hAnsi="Arial" w:cs="Arial"/>
                <w:b/>
                <w:sz w:val="28"/>
                <w:szCs w:val="28"/>
              </w:rPr>
              <w:t xml:space="preserve">                                   Govan Housing Association Group</w:t>
            </w:r>
          </w:p>
          <w:p w:rsidR="008B544E" w:rsidRDefault="008B544E" w:rsidP="00CA0875">
            <w:pPr>
              <w:spacing w:after="200" w:line="276" w:lineRule="auto"/>
              <w:rPr>
                <w:rFonts w:ascii="Arial" w:eastAsia="Calibri" w:hAnsi="Arial" w:cs="Arial"/>
                <w:b/>
                <w:sz w:val="28"/>
                <w:szCs w:val="28"/>
              </w:rPr>
            </w:pPr>
            <w:r>
              <w:rPr>
                <w:rFonts w:ascii="Arial" w:eastAsia="Calibri" w:hAnsi="Arial" w:cs="Arial"/>
                <w:b/>
                <w:sz w:val="28"/>
                <w:szCs w:val="28"/>
              </w:rPr>
              <w:t xml:space="preserve">                  Freedom of Information and Environmental Information </w:t>
            </w:r>
          </w:p>
          <w:p w:rsidR="008B544E" w:rsidRPr="008B544E" w:rsidRDefault="008B544E" w:rsidP="00CA0875">
            <w:pPr>
              <w:spacing w:after="200" w:line="276" w:lineRule="auto"/>
              <w:rPr>
                <w:rFonts w:ascii="Arial" w:eastAsia="Calibri" w:hAnsi="Arial" w:cs="Arial"/>
                <w:b/>
                <w:sz w:val="32"/>
                <w:szCs w:val="32"/>
              </w:rPr>
            </w:pPr>
            <w:r w:rsidRPr="008B544E">
              <w:rPr>
                <w:rFonts w:ascii="Arial" w:eastAsia="Calibri" w:hAnsi="Arial" w:cs="Arial"/>
                <w:b/>
                <w:sz w:val="32"/>
                <w:szCs w:val="32"/>
              </w:rPr>
              <w:t xml:space="preserve">                                             Fees Notice</w:t>
            </w:r>
          </w:p>
          <w:p w:rsidR="008B544E" w:rsidRPr="00596FCC" w:rsidRDefault="008B544E" w:rsidP="00CA0875">
            <w:pPr>
              <w:spacing w:after="200" w:line="276" w:lineRule="auto"/>
              <w:rPr>
                <w:rFonts w:ascii="Arial" w:eastAsia="Calibri" w:hAnsi="Arial" w:cs="Arial"/>
                <w:b/>
                <w:sz w:val="28"/>
                <w:szCs w:val="28"/>
              </w:rPr>
            </w:pPr>
          </w:p>
        </w:tc>
      </w:tr>
    </w:tbl>
    <w:p w:rsidR="008B544E" w:rsidRDefault="008B544E" w:rsidP="008B544E">
      <w:pPr>
        <w:rPr>
          <w:rFonts w:ascii="Arial" w:eastAsia="Calibri" w:hAnsi="Arial" w:cs="Arial"/>
          <w:b/>
          <w:sz w:val="28"/>
          <w:szCs w:val="28"/>
        </w:rPr>
      </w:pPr>
    </w:p>
    <w:p w:rsidR="008B544E" w:rsidRDefault="008B544E" w:rsidP="008B544E">
      <w:pPr>
        <w:rPr>
          <w:rFonts w:ascii="Arial" w:eastAsia="Calibri" w:hAnsi="Arial" w:cs="Arial"/>
          <w:sz w:val="24"/>
          <w:szCs w:val="24"/>
        </w:rPr>
      </w:pPr>
      <w:r>
        <w:rPr>
          <w:rFonts w:ascii="Arial" w:eastAsia="Calibri" w:hAnsi="Arial" w:cs="Arial"/>
          <w:sz w:val="24"/>
          <w:szCs w:val="24"/>
        </w:rPr>
        <w:t>U</w:t>
      </w:r>
      <w:r w:rsidRPr="00F95843">
        <w:rPr>
          <w:rFonts w:ascii="Arial" w:eastAsia="Calibri" w:hAnsi="Arial" w:cs="Arial"/>
          <w:sz w:val="24"/>
          <w:szCs w:val="24"/>
        </w:rPr>
        <w:t xml:space="preserve">nder both FOI and EIRs </w:t>
      </w:r>
      <w:r>
        <w:rPr>
          <w:rFonts w:ascii="Arial" w:eastAsia="Calibri" w:hAnsi="Arial" w:cs="Arial"/>
          <w:sz w:val="24"/>
          <w:szCs w:val="24"/>
        </w:rPr>
        <w:t>we</w:t>
      </w:r>
      <w:r w:rsidRPr="00F95843">
        <w:rPr>
          <w:rFonts w:ascii="Arial" w:eastAsia="Calibri" w:hAnsi="Arial" w:cs="Arial"/>
          <w:sz w:val="24"/>
          <w:szCs w:val="24"/>
        </w:rPr>
        <w:t xml:space="preserve"> may charge requesters a fee for complying with their</w:t>
      </w:r>
      <w:r>
        <w:rPr>
          <w:rFonts w:ascii="Arial" w:eastAsia="Calibri" w:hAnsi="Arial" w:cs="Arial"/>
          <w:sz w:val="24"/>
          <w:szCs w:val="24"/>
        </w:rPr>
        <w:t xml:space="preserve"> r</w:t>
      </w:r>
      <w:r w:rsidRPr="00F95843">
        <w:rPr>
          <w:rFonts w:ascii="Arial" w:eastAsia="Calibri" w:hAnsi="Arial" w:cs="Arial"/>
          <w:sz w:val="24"/>
          <w:szCs w:val="24"/>
        </w:rPr>
        <w:t>equests. However</w:t>
      </w:r>
      <w:r>
        <w:rPr>
          <w:rFonts w:ascii="Arial" w:eastAsia="Calibri" w:hAnsi="Arial" w:cs="Arial"/>
          <w:sz w:val="24"/>
          <w:szCs w:val="24"/>
        </w:rPr>
        <w:t>,</w:t>
      </w:r>
      <w:r w:rsidRPr="00F95843">
        <w:rPr>
          <w:rFonts w:ascii="Arial" w:eastAsia="Calibri" w:hAnsi="Arial" w:cs="Arial"/>
          <w:sz w:val="24"/>
          <w:szCs w:val="24"/>
        </w:rPr>
        <w:t xml:space="preserve"> fees are dealt with differently under each regime. </w:t>
      </w:r>
    </w:p>
    <w:p w:rsidR="008B544E" w:rsidRPr="002E25FC" w:rsidRDefault="008B544E" w:rsidP="008B544E">
      <w:pPr>
        <w:rPr>
          <w:rFonts w:ascii="Arial" w:eastAsia="Calibri" w:hAnsi="Arial" w:cs="Arial"/>
          <w:b/>
          <w:bCs/>
          <w:iCs/>
          <w:sz w:val="24"/>
          <w:szCs w:val="24"/>
          <w:u w:val="single"/>
        </w:rPr>
      </w:pPr>
      <w:r w:rsidRPr="002E25FC">
        <w:rPr>
          <w:rFonts w:ascii="Arial" w:eastAsia="Calibri" w:hAnsi="Arial" w:cs="Arial"/>
          <w:b/>
          <w:bCs/>
          <w:iCs/>
          <w:sz w:val="24"/>
          <w:szCs w:val="24"/>
          <w:u w:val="single"/>
        </w:rPr>
        <w:t>F</w:t>
      </w:r>
      <w:r>
        <w:rPr>
          <w:rFonts w:ascii="Arial" w:eastAsia="Calibri" w:hAnsi="Arial" w:cs="Arial"/>
          <w:b/>
          <w:bCs/>
          <w:iCs/>
          <w:sz w:val="24"/>
          <w:szCs w:val="24"/>
          <w:u w:val="single"/>
        </w:rPr>
        <w:t>reedom of Information</w:t>
      </w:r>
    </w:p>
    <w:p w:rsidR="008B544E" w:rsidRPr="00F95843" w:rsidRDefault="008B544E" w:rsidP="008B544E">
      <w:pPr>
        <w:rPr>
          <w:rFonts w:ascii="Arial" w:eastAsia="Calibri" w:hAnsi="Arial" w:cs="Arial"/>
          <w:sz w:val="24"/>
          <w:szCs w:val="24"/>
        </w:rPr>
      </w:pPr>
      <w:r w:rsidRPr="00F95843">
        <w:rPr>
          <w:rFonts w:ascii="Arial" w:eastAsia="Calibri" w:hAnsi="Arial" w:cs="Arial"/>
          <w:sz w:val="24"/>
          <w:szCs w:val="24"/>
        </w:rPr>
        <w:t xml:space="preserve">Fees must be handled in accordance with the Freedom of Information (Fees Required for Disclosure) (Scotland) Regulations 2004 (the “Fees Regulations”). </w:t>
      </w:r>
    </w:p>
    <w:p w:rsidR="008B544E" w:rsidRPr="00F95843" w:rsidRDefault="008B544E" w:rsidP="008B544E">
      <w:pPr>
        <w:rPr>
          <w:rFonts w:ascii="Arial" w:eastAsia="Calibri" w:hAnsi="Arial" w:cs="Arial"/>
          <w:sz w:val="24"/>
          <w:szCs w:val="24"/>
        </w:rPr>
      </w:pPr>
      <w:r w:rsidRPr="00F95843">
        <w:rPr>
          <w:rFonts w:ascii="Arial" w:eastAsia="Calibri" w:hAnsi="Arial" w:cs="Arial"/>
          <w:sz w:val="24"/>
          <w:szCs w:val="24"/>
        </w:rPr>
        <w:t xml:space="preserve">In accordance with the Fees Regulations </w:t>
      </w:r>
      <w:r>
        <w:rPr>
          <w:rFonts w:ascii="Arial" w:eastAsia="Calibri" w:hAnsi="Arial" w:cs="Arial"/>
          <w:sz w:val="24"/>
          <w:szCs w:val="24"/>
        </w:rPr>
        <w:t>we</w:t>
      </w:r>
      <w:r w:rsidRPr="00F95843">
        <w:rPr>
          <w:rFonts w:ascii="Arial" w:eastAsia="Calibri" w:hAnsi="Arial" w:cs="Arial"/>
          <w:sz w:val="24"/>
          <w:szCs w:val="24"/>
        </w:rPr>
        <w:t xml:space="preserve"> may only charge for locating, retrieving and providing requested information (so for example, staff time spent searching files/computer systems and redacting documents).</w:t>
      </w:r>
    </w:p>
    <w:p w:rsidR="008B544E" w:rsidRPr="00F95843" w:rsidRDefault="008B544E" w:rsidP="008B544E">
      <w:pPr>
        <w:rPr>
          <w:rFonts w:ascii="Arial" w:eastAsia="Calibri" w:hAnsi="Arial" w:cs="Arial"/>
          <w:sz w:val="24"/>
          <w:szCs w:val="24"/>
        </w:rPr>
      </w:pPr>
      <w:r w:rsidRPr="00F95843">
        <w:rPr>
          <w:rFonts w:ascii="Arial" w:eastAsia="Calibri" w:hAnsi="Arial" w:cs="Arial"/>
          <w:sz w:val="24"/>
          <w:szCs w:val="24"/>
        </w:rPr>
        <w:t xml:space="preserve">When calculating charges </w:t>
      </w:r>
      <w:r>
        <w:rPr>
          <w:rFonts w:ascii="Arial" w:eastAsia="Calibri" w:hAnsi="Arial" w:cs="Arial"/>
          <w:sz w:val="24"/>
          <w:szCs w:val="24"/>
        </w:rPr>
        <w:t>we</w:t>
      </w:r>
      <w:r w:rsidRPr="00F95843">
        <w:rPr>
          <w:rFonts w:ascii="Arial" w:eastAsia="Calibri" w:hAnsi="Arial" w:cs="Arial"/>
          <w:sz w:val="24"/>
          <w:szCs w:val="24"/>
        </w:rPr>
        <w:t xml:space="preserve"> must consider: how many staff members will be required to deal with the request; how long will it take </w:t>
      </w:r>
      <w:r>
        <w:rPr>
          <w:rFonts w:ascii="Arial" w:eastAsia="Calibri" w:hAnsi="Arial" w:cs="Arial"/>
          <w:sz w:val="24"/>
          <w:szCs w:val="24"/>
        </w:rPr>
        <w:t xml:space="preserve">us </w:t>
      </w:r>
      <w:r w:rsidRPr="00F95843">
        <w:rPr>
          <w:rFonts w:ascii="Arial" w:eastAsia="Calibri" w:hAnsi="Arial" w:cs="Arial"/>
          <w:sz w:val="24"/>
          <w:szCs w:val="24"/>
        </w:rPr>
        <w:t>to carry out the required tasks</w:t>
      </w:r>
      <w:r>
        <w:rPr>
          <w:rFonts w:ascii="Arial" w:eastAsia="Calibri" w:hAnsi="Arial" w:cs="Arial"/>
          <w:sz w:val="24"/>
          <w:szCs w:val="24"/>
        </w:rPr>
        <w:t>;</w:t>
      </w:r>
      <w:r w:rsidRPr="00F95843">
        <w:rPr>
          <w:rFonts w:ascii="Arial" w:eastAsia="Calibri" w:hAnsi="Arial" w:cs="Arial"/>
          <w:sz w:val="24"/>
          <w:szCs w:val="24"/>
        </w:rPr>
        <w:t xml:space="preserve"> and what is the hourly rate (capped at £15.00 per hour). Where it costs </w:t>
      </w:r>
      <w:r>
        <w:rPr>
          <w:rFonts w:ascii="Arial" w:eastAsia="Calibri" w:hAnsi="Arial" w:cs="Arial"/>
          <w:sz w:val="24"/>
          <w:szCs w:val="24"/>
        </w:rPr>
        <w:t>us</w:t>
      </w:r>
      <w:r w:rsidRPr="00F95843">
        <w:rPr>
          <w:rFonts w:ascii="Arial" w:eastAsia="Calibri" w:hAnsi="Arial" w:cs="Arial"/>
          <w:sz w:val="24"/>
          <w:szCs w:val="24"/>
        </w:rPr>
        <w:t xml:space="preserve"> less than £100.00 to comply with a request </w:t>
      </w:r>
      <w:r>
        <w:rPr>
          <w:rFonts w:ascii="Arial" w:eastAsia="Calibri" w:hAnsi="Arial" w:cs="Arial"/>
          <w:sz w:val="24"/>
          <w:szCs w:val="24"/>
        </w:rPr>
        <w:t xml:space="preserve">we will not </w:t>
      </w:r>
      <w:r w:rsidRPr="00F95843">
        <w:rPr>
          <w:rFonts w:ascii="Arial" w:eastAsia="Calibri" w:hAnsi="Arial" w:cs="Arial"/>
          <w:sz w:val="24"/>
          <w:szCs w:val="24"/>
        </w:rPr>
        <w:t xml:space="preserve"> charge the requester and where </w:t>
      </w:r>
      <w:r>
        <w:rPr>
          <w:rFonts w:ascii="Arial" w:eastAsia="Calibri" w:hAnsi="Arial" w:cs="Arial"/>
          <w:sz w:val="24"/>
          <w:szCs w:val="24"/>
        </w:rPr>
        <w:t>our</w:t>
      </w:r>
      <w:r w:rsidRPr="00F95843">
        <w:rPr>
          <w:rFonts w:ascii="Arial" w:eastAsia="Calibri" w:hAnsi="Arial" w:cs="Arial"/>
          <w:sz w:val="24"/>
          <w:szCs w:val="24"/>
        </w:rPr>
        <w:t xml:space="preserve"> costs amount to between £100.00 - £600.00 </w:t>
      </w:r>
      <w:r>
        <w:rPr>
          <w:rFonts w:ascii="Arial" w:eastAsia="Calibri" w:hAnsi="Arial" w:cs="Arial"/>
          <w:sz w:val="24"/>
          <w:szCs w:val="24"/>
        </w:rPr>
        <w:t>we will o</w:t>
      </w:r>
      <w:r w:rsidRPr="00F95843">
        <w:rPr>
          <w:rFonts w:ascii="Arial" w:eastAsia="Calibri" w:hAnsi="Arial" w:cs="Arial"/>
          <w:sz w:val="24"/>
          <w:szCs w:val="24"/>
        </w:rPr>
        <w:t xml:space="preserve">nly charge 10% of your costs. </w:t>
      </w:r>
    </w:p>
    <w:p w:rsidR="008B544E" w:rsidRPr="00F95843" w:rsidRDefault="008B544E" w:rsidP="008B544E">
      <w:pPr>
        <w:rPr>
          <w:rFonts w:ascii="Arial" w:eastAsia="Calibri" w:hAnsi="Arial" w:cs="Arial"/>
          <w:sz w:val="24"/>
          <w:szCs w:val="24"/>
        </w:rPr>
      </w:pPr>
      <w:r w:rsidRPr="00F95843">
        <w:rPr>
          <w:rFonts w:ascii="Arial" w:eastAsia="Calibri" w:hAnsi="Arial" w:cs="Arial"/>
          <w:sz w:val="24"/>
          <w:szCs w:val="24"/>
        </w:rPr>
        <w:lastRenderedPageBreak/>
        <w:t xml:space="preserve">You should refer to the Fees Regulations and the SIC’s guidance, available here, for more information on how </w:t>
      </w:r>
      <w:r>
        <w:rPr>
          <w:rFonts w:ascii="Arial" w:eastAsia="Calibri" w:hAnsi="Arial" w:cs="Arial"/>
          <w:sz w:val="24"/>
          <w:szCs w:val="24"/>
        </w:rPr>
        <w:t xml:space="preserve">we will </w:t>
      </w:r>
      <w:r w:rsidRPr="00F95843">
        <w:rPr>
          <w:rFonts w:ascii="Arial" w:eastAsia="Calibri" w:hAnsi="Arial" w:cs="Arial"/>
          <w:sz w:val="24"/>
          <w:szCs w:val="24"/>
        </w:rPr>
        <w:t xml:space="preserve">deal with </w:t>
      </w:r>
      <w:hyperlink r:id="rId10" w:history="1">
        <w:r w:rsidRPr="00F95843">
          <w:rPr>
            <w:rFonts w:ascii="Arial" w:eastAsia="Calibri" w:hAnsi="Arial" w:cs="Arial"/>
            <w:color w:val="0563C1"/>
            <w:sz w:val="24"/>
            <w:szCs w:val="24"/>
            <w:u w:val="single"/>
          </w:rPr>
          <w:t>charges</w:t>
        </w:r>
      </w:hyperlink>
      <w:r w:rsidRPr="00F95843">
        <w:rPr>
          <w:rFonts w:ascii="Arial" w:eastAsia="Calibri" w:hAnsi="Arial" w:cs="Arial"/>
          <w:sz w:val="24"/>
          <w:szCs w:val="24"/>
        </w:rPr>
        <w:t xml:space="preserve"> under FOI.</w:t>
      </w:r>
    </w:p>
    <w:p w:rsidR="008B544E" w:rsidRDefault="008B544E" w:rsidP="008B544E">
      <w:pPr>
        <w:rPr>
          <w:rFonts w:ascii="Arial" w:eastAsia="Calibri" w:hAnsi="Arial" w:cs="Arial"/>
          <w:b/>
          <w:bCs/>
          <w:iCs/>
          <w:sz w:val="24"/>
          <w:szCs w:val="24"/>
          <w:u w:val="single"/>
        </w:rPr>
      </w:pPr>
    </w:p>
    <w:p w:rsidR="008B544E" w:rsidRDefault="008B544E" w:rsidP="008B544E">
      <w:pPr>
        <w:rPr>
          <w:rFonts w:ascii="Arial" w:eastAsia="Calibri" w:hAnsi="Arial" w:cs="Arial"/>
          <w:b/>
          <w:bCs/>
          <w:iCs/>
          <w:sz w:val="24"/>
          <w:szCs w:val="24"/>
          <w:u w:val="single"/>
        </w:rPr>
      </w:pPr>
      <w:r w:rsidRPr="002E25FC">
        <w:rPr>
          <w:rFonts w:ascii="Arial" w:eastAsia="Calibri" w:hAnsi="Arial" w:cs="Arial"/>
          <w:b/>
          <w:bCs/>
          <w:iCs/>
          <w:sz w:val="24"/>
          <w:szCs w:val="24"/>
          <w:u w:val="single"/>
        </w:rPr>
        <w:t>E</w:t>
      </w:r>
      <w:r>
        <w:rPr>
          <w:rFonts w:ascii="Arial" w:eastAsia="Calibri" w:hAnsi="Arial" w:cs="Arial"/>
          <w:b/>
          <w:bCs/>
          <w:iCs/>
          <w:sz w:val="24"/>
          <w:szCs w:val="24"/>
          <w:u w:val="single"/>
        </w:rPr>
        <w:t>nvironmental Information Request</w:t>
      </w:r>
    </w:p>
    <w:p w:rsidR="008B544E" w:rsidRDefault="008B544E" w:rsidP="008B544E">
      <w:pPr>
        <w:rPr>
          <w:rFonts w:ascii="Arial" w:hAnsi="Arial" w:cs="Arial"/>
          <w:sz w:val="24"/>
          <w:szCs w:val="24"/>
        </w:rPr>
      </w:pPr>
      <w:r w:rsidRPr="007A04FE">
        <w:rPr>
          <w:rFonts w:ascii="Arial" w:hAnsi="Arial" w:cs="Arial"/>
          <w:sz w:val="24"/>
          <w:szCs w:val="24"/>
        </w:rPr>
        <w:t>As with Freedom of Information (FOI), it is possible to charge a fee for providing environmental information on request, although the specific charging rules are different. In particular, in marked contrast to FOI, there is no upper or lower limits to the fee which may be charged. Instead the Regulations merely state that the fees shall not exceed “a reasonable amount” and must not exceed the actual costs of producing the information requested.</w:t>
      </w:r>
    </w:p>
    <w:p w:rsidR="008B544E" w:rsidRDefault="008B544E" w:rsidP="008B544E">
      <w:pPr>
        <w:rPr>
          <w:rFonts w:ascii="Arial" w:hAnsi="Arial" w:cs="Arial"/>
          <w:sz w:val="24"/>
          <w:szCs w:val="24"/>
        </w:rPr>
      </w:pPr>
      <w:r w:rsidRPr="007A04FE">
        <w:rPr>
          <w:rFonts w:ascii="Arial" w:hAnsi="Arial" w:cs="Arial"/>
          <w:sz w:val="24"/>
          <w:szCs w:val="24"/>
        </w:rPr>
        <w:t xml:space="preserve">It is possible (as with FOI) to require payment in advance of providing the information, but written notice of this fact (equivalent to an FOI fees notice) must be given to the applicant, who then has 60 working days to pay. The compliance timescale clock is stopped during this time. The </w:t>
      </w:r>
      <w:r>
        <w:rPr>
          <w:rFonts w:ascii="Arial" w:hAnsi="Arial" w:cs="Arial"/>
          <w:sz w:val="24"/>
          <w:szCs w:val="24"/>
        </w:rPr>
        <w:t>Association</w:t>
      </w:r>
      <w:r w:rsidRPr="007A04FE">
        <w:rPr>
          <w:rFonts w:ascii="Arial" w:hAnsi="Arial" w:cs="Arial"/>
          <w:sz w:val="24"/>
          <w:szCs w:val="24"/>
        </w:rPr>
        <w:t xml:space="preserve"> is obliged to publish a Schedule of Fees and information on circumstances in which a fee may be charged, waived or required to be paid in advance. </w:t>
      </w:r>
    </w:p>
    <w:p w:rsidR="008B544E" w:rsidRDefault="008B544E" w:rsidP="008B544E">
      <w:pPr>
        <w:rPr>
          <w:rFonts w:ascii="Arial" w:hAnsi="Arial" w:cs="Arial"/>
          <w:sz w:val="24"/>
          <w:szCs w:val="24"/>
        </w:rPr>
      </w:pPr>
      <w:r>
        <w:rPr>
          <w:rFonts w:ascii="Arial" w:hAnsi="Arial" w:cs="Arial"/>
          <w:sz w:val="24"/>
          <w:szCs w:val="24"/>
        </w:rPr>
        <w:t xml:space="preserve">We are </w:t>
      </w:r>
      <w:r w:rsidRPr="007A04FE">
        <w:rPr>
          <w:rFonts w:ascii="Arial" w:hAnsi="Arial" w:cs="Arial"/>
          <w:sz w:val="24"/>
          <w:szCs w:val="24"/>
        </w:rPr>
        <w:t xml:space="preserve">not permitted to charge for allowing access to registers of environmental information, or for allowing an applicant to examine information at </w:t>
      </w:r>
      <w:r>
        <w:rPr>
          <w:rFonts w:ascii="Arial" w:hAnsi="Arial" w:cs="Arial"/>
          <w:sz w:val="24"/>
          <w:szCs w:val="24"/>
        </w:rPr>
        <w:t>the Association’s</w:t>
      </w:r>
      <w:r w:rsidRPr="007A04FE">
        <w:rPr>
          <w:rFonts w:ascii="Arial" w:hAnsi="Arial" w:cs="Arial"/>
          <w:sz w:val="24"/>
          <w:szCs w:val="24"/>
        </w:rPr>
        <w:t xml:space="preserve"> offices (as opposed to being given a copy of it). </w:t>
      </w:r>
    </w:p>
    <w:p w:rsidR="008B544E" w:rsidRDefault="008B544E" w:rsidP="008B544E">
      <w:pPr>
        <w:rPr>
          <w:rFonts w:ascii="Arial" w:hAnsi="Arial" w:cs="Arial"/>
          <w:sz w:val="24"/>
          <w:szCs w:val="24"/>
        </w:rPr>
      </w:pPr>
      <w:r w:rsidRPr="007A04FE">
        <w:rPr>
          <w:rFonts w:ascii="Arial" w:hAnsi="Arial" w:cs="Arial"/>
          <w:sz w:val="24"/>
          <w:szCs w:val="24"/>
        </w:rPr>
        <w:t xml:space="preserve">The following is </w:t>
      </w:r>
      <w:r>
        <w:rPr>
          <w:rFonts w:ascii="Arial" w:hAnsi="Arial" w:cs="Arial"/>
          <w:sz w:val="24"/>
          <w:szCs w:val="24"/>
        </w:rPr>
        <w:t>Govan Housing Association’s</w:t>
      </w:r>
      <w:r w:rsidRPr="007A04FE">
        <w:rPr>
          <w:rFonts w:ascii="Arial" w:hAnsi="Arial" w:cs="Arial"/>
          <w:sz w:val="24"/>
          <w:szCs w:val="24"/>
        </w:rPr>
        <w:t xml:space="preserve"> Schedule of Fees for purposes of the Environmental Information (Scotland) Regulations 2004:</w:t>
      </w:r>
    </w:p>
    <w:p w:rsidR="008B544E" w:rsidRDefault="008B544E" w:rsidP="008B544E">
      <w:pPr>
        <w:rPr>
          <w:rFonts w:ascii="Arial" w:hAnsi="Arial" w:cs="Arial"/>
          <w:sz w:val="24"/>
          <w:szCs w:val="24"/>
        </w:rPr>
      </w:pPr>
      <w:r w:rsidRPr="007A04FE">
        <w:rPr>
          <w:rFonts w:ascii="Arial" w:hAnsi="Arial" w:cs="Arial"/>
          <w:sz w:val="24"/>
          <w:szCs w:val="24"/>
        </w:rPr>
        <w:t xml:space="preserve">Costs of locating, retrieving and assembling information: - Chargeable elements will be included in the calculation in accordance with the Freedom of Information (Fees for Required Disclosure) (Scotland) Regulations 2004, but without any disregard for the first £100 and without any discount on the elements above £100; - Staff costs will be charged on the basis of the actual cost to the </w:t>
      </w:r>
      <w:r>
        <w:rPr>
          <w:rFonts w:ascii="Arial" w:hAnsi="Arial" w:cs="Arial"/>
          <w:sz w:val="24"/>
          <w:szCs w:val="24"/>
        </w:rPr>
        <w:t>Association</w:t>
      </w:r>
      <w:r w:rsidRPr="007A04FE">
        <w:rPr>
          <w:rFonts w:ascii="Arial" w:hAnsi="Arial" w:cs="Arial"/>
          <w:sz w:val="24"/>
          <w:szCs w:val="24"/>
        </w:rPr>
        <w:t xml:space="preserve"> of employing the staff in question for the time spent</w:t>
      </w:r>
      <w:r>
        <w:rPr>
          <w:rFonts w:ascii="Arial" w:hAnsi="Arial" w:cs="Arial"/>
          <w:sz w:val="24"/>
          <w:szCs w:val="24"/>
        </w:rPr>
        <w:t xml:space="preserve">. </w:t>
      </w:r>
    </w:p>
    <w:p w:rsidR="008B544E" w:rsidRDefault="008B544E" w:rsidP="008B544E">
      <w:pPr>
        <w:rPr>
          <w:rFonts w:ascii="Arial" w:hAnsi="Arial" w:cs="Arial"/>
          <w:sz w:val="24"/>
          <w:szCs w:val="24"/>
        </w:rPr>
      </w:pPr>
      <w:r w:rsidRPr="007A04FE">
        <w:rPr>
          <w:rFonts w:ascii="Arial" w:hAnsi="Arial" w:cs="Arial"/>
          <w:sz w:val="24"/>
          <w:szCs w:val="24"/>
        </w:rPr>
        <w:t xml:space="preserve">This means the </w:t>
      </w:r>
      <w:r>
        <w:rPr>
          <w:rFonts w:ascii="Arial" w:hAnsi="Arial" w:cs="Arial"/>
          <w:sz w:val="24"/>
          <w:szCs w:val="24"/>
        </w:rPr>
        <w:t xml:space="preserve">Association </w:t>
      </w:r>
      <w:r w:rsidRPr="007A04FE">
        <w:rPr>
          <w:rFonts w:ascii="Arial" w:hAnsi="Arial" w:cs="Arial"/>
          <w:sz w:val="24"/>
          <w:szCs w:val="24"/>
        </w:rPr>
        <w:t xml:space="preserve">will calculate the fee for an environmental information request on the basis of the same elements as can be included in the fees for compliance with FOI requests. However in contrast to mainstream FOI fees, actual staff time is not capped at a maximum of £15 per hour but is charged at the actual cost. The lowest grade member(s) of staff available to carry out the task (being of an appropriate grade to be dealing with the information in question and having the requisite skills and knowledge) will be used. In addition the fee will include any costs associated with putting the information into a particular format, copying and postage costs, as set out below. </w:t>
      </w:r>
    </w:p>
    <w:p w:rsidR="008B544E" w:rsidRDefault="008B544E" w:rsidP="008B544E">
      <w:pPr>
        <w:rPr>
          <w:rFonts w:ascii="Arial" w:hAnsi="Arial" w:cs="Arial"/>
          <w:sz w:val="24"/>
          <w:szCs w:val="24"/>
        </w:rPr>
      </w:pPr>
    </w:p>
    <w:p w:rsidR="008B544E" w:rsidRDefault="008B544E" w:rsidP="008B544E">
      <w:pPr>
        <w:rPr>
          <w:rFonts w:ascii="Arial" w:hAnsi="Arial" w:cs="Arial"/>
          <w:sz w:val="24"/>
          <w:szCs w:val="24"/>
        </w:rPr>
      </w:pPr>
    </w:p>
    <w:p w:rsidR="008B544E" w:rsidRDefault="008B544E" w:rsidP="008B544E">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8B544E" w:rsidTr="00CA0875">
        <w:tc>
          <w:tcPr>
            <w:tcW w:w="4621" w:type="dxa"/>
            <w:shd w:val="clear" w:color="auto" w:fill="8DB3E2" w:themeFill="text2" w:themeFillTint="66"/>
          </w:tcPr>
          <w:p w:rsidR="008B544E" w:rsidRPr="00290AC0" w:rsidRDefault="008B544E" w:rsidP="00CA0875">
            <w:pPr>
              <w:spacing w:after="200" w:line="276" w:lineRule="auto"/>
              <w:rPr>
                <w:rFonts w:ascii="Arial" w:hAnsi="Arial" w:cs="Arial"/>
                <w:b/>
                <w:sz w:val="24"/>
                <w:szCs w:val="24"/>
              </w:rPr>
            </w:pPr>
            <w:r w:rsidRPr="00290AC0">
              <w:rPr>
                <w:rFonts w:ascii="Arial" w:hAnsi="Arial" w:cs="Arial"/>
                <w:b/>
                <w:sz w:val="24"/>
                <w:szCs w:val="24"/>
              </w:rPr>
              <w:t>FORMAT</w:t>
            </w:r>
          </w:p>
        </w:tc>
        <w:tc>
          <w:tcPr>
            <w:tcW w:w="4621" w:type="dxa"/>
            <w:shd w:val="clear" w:color="auto" w:fill="8DB3E2" w:themeFill="text2" w:themeFillTint="66"/>
          </w:tcPr>
          <w:p w:rsidR="008B544E" w:rsidRPr="00290AC0" w:rsidRDefault="008B544E" w:rsidP="00CA0875">
            <w:pPr>
              <w:spacing w:after="200" w:line="276" w:lineRule="auto"/>
              <w:rPr>
                <w:rFonts w:ascii="Arial" w:hAnsi="Arial" w:cs="Arial"/>
                <w:b/>
                <w:sz w:val="24"/>
                <w:szCs w:val="24"/>
              </w:rPr>
            </w:pPr>
            <w:r w:rsidRPr="00290AC0">
              <w:rPr>
                <w:rFonts w:ascii="Arial" w:hAnsi="Arial" w:cs="Arial"/>
                <w:b/>
                <w:sz w:val="24"/>
                <w:szCs w:val="24"/>
              </w:rPr>
              <w:t>CHARGE</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Online</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Free</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View at our office</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Free</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Print in black and white</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10p per sheet – A4</w:t>
            </w:r>
          </w:p>
          <w:p w:rsidR="008B544E" w:rsidRDefault="008B544E" w:rsidP="00CA0875">
            <w:pPr>
              <w:spacing w:after="200" w:line="276" w:lineRule="auto"/>
              <w:rPr>
                <w:rFonts w:ascii="Arial" w:hAnsi="Arial" w:cs="Arial"/>
                <w:sz w:val="24"/>
                <w:szCs w:val="24"/>
              </w:rPr>
            </w:pPr>
            <w:r>
              <w:rPr>
                <w:rFonts w:ascii="Arial" w:hAnsi="Arial" w:cs="Arial"/>
                <w:sz w:val="24"/>
                <w:szCs w:val="24"/>
              </w:rPr>
              <w:t>20p per sheet – A3</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Print in colour</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20p per sheet – A4/ 40p per sheet  - A3</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CD rom</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50p</w:t>
            </w:r>
          </w:p>
        </w:tc>
      </w:tr>
      <w:tr w:rsidR="008B544E" w:rsidTr="00CA0875">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 xml:space="preserve">Posted document </w:t>
            </w:r>
          </w:p>
        </w:tc>
        <w:tc>
          <w:tcPr>
            <w:tcW w:w="4621" w:type="dxa"/>
            <w:shd w:val="clear" w:color="auto" w:fill="8DB3E2" w:themeFill="text2" w:themeFillTint="66"/>
          </w:tcPr>
          <w:p w:rsidR="008B544E" w:rsidRDefault="008B544E" w:rsidP="00CA0875">
            <w:pPr>
              <w:spacing w:after="200" w:line="276" w:lineRule="auto"/>
              <w:rPr>
                <w:rFonts w:ascii="Arial" w:hAnsi="Arial" w:cs="Arial"/>
                <w:sz w:val="24"/>
                <w:szCs w:val="24"/>
              </w:rPr>
            </w:pPr>
            <w:r>
              <w:rPr>
                <w:rFonts w:ascii="Arial" w:hAnsi="Arial" w:cs="Arial"/>
                <w:sz w:val="24"/>
                <w:szCs w:val="24"/>
              </w:rPr>
              <w:t>Cost of postage</w:t>
            </w:r>
          </w:p>
        </w:tc>
      </w:tr>
    </w:tbl>
    <w:p w:rsidR="008B544E" w:rsidRDefault="008B544E" w:rsidP="008B544E">
      <w:pPr>
        <w:rPr>
          <w:rFonts w:ascii="Arial" w:hAnsi="Arial" w:cs="Arial"/>
          <w:sz w:val="24"/>
          <w:szCs w:val="24"/>
        </w:rPr>
      </w:pPr>
    </w:p>
    <w:p w:rsidR="008B544E" w:rsidRDefault="008B544E" w:rsidP="008B544E">
      <w:pPr>
        <w:rPr>
          <w:rFonts w:ascii="Arial" w:hAnsi="Arial" w:cs="Arial"/>
          <w:sz w:val="24"/>
          <w:szCs w:val="24"/>
        </w:rPr>
      </w:pPr>
      <w:r w:rsidRPr="007A04FE">
        <w:rPr>
          <w:rFonts w:ascii="Arial" w:hAnsi="Arial" w:cs="Arial"/>
          <w:sz w:val="24"/>
          <w:szCs w:val="24"/>
        </w:rPr>
        <w:t xml:space="preserve">Situations requiring payment in advance: - all fees for environmental information requests require to be paid in advance. </w:t>
      </w:r>
    </w:p>
    <w:p w:rsidR="008B544E" w:rsidRDefault="008B544E" w:rsidP="008B544E">
      <w:pPr>
        <w:rPr>
          <w:rFonts w:ascii="Arial" w:hAnsi="Arial" w:cs="Arial"/>
          <w:sz w:val="24"/>
          <w:szCs w:val="24"/>
        </w:rPr>
      </w:pPr>
      <w:r w:rsidRPr="007A04FE">
        <w:rPr>
          <w:rFonts w:ascii="Arial" w:hAnsi="Arial" w:cs="Arial"/>
          <w:sz w:val="24"/>
          <w:szCs w:val="24"/>
        </w:rPr>
        <w:t xml:space="preserve">This is to maintain consistency with the FOI rules. </w:t>
      </w:r>
    </w:p>
    <w:p w:rsidR="008B544E" w:rsidRDefault="008B544E" w:rsidP="008B544E">
      <w:pPr>
        <w:rPr>
          <w:rFonts w:ascii="Arial" w:hAnsi="Arial" w:cs="Arial"/>
          <w:sz w:val="24"/>
          <w:szCs w:val="24"/>
        </w:rPr>
      </w:pPr>
      <w:r w:rsidRPr="007A04FE">
        <w:rPr>
          <w:rFonts w:ascii="Arial" w:hAnsi="Arial" w:cs="Arial"/>
          <w:sz w:val="24"/>
          <w:szCs w:val="24"/>
        </w:rPr>
        <w:t xml:space="preserve">Situations where the fee may be waived: - the </w:t>
      </w:r>
      <w:r>
        <w:rPr>
          <w:rFonts w:ascii="Arial" w:hAnsi="Arial" w:cs="Arial"/>
          <w:sz w:val="24"/>
          <w:szCs w:val="24"/>
        </w:rPr>
        <w:t>Association</w:t>
      </w:r>
      <w:r w:rsidRPr="007A04FE">
        <w:rPr>
          <w:rFonts w:ascii="Arial" w:hAnsi="Arial" w:cs="Arial"/>
          <w:sz w:val="24"/>
          <w:szCs w:val="24"/>
        </w:rPr>
        <w:t xml:space="preserve"> may elect to waive the fee if satisfied that there is a genuine and widespread public interest in the publication of the information in question. This is unlikely to be the case where a request appears to be driven by commercial interests or is highly specific in terms of focus or geographical area. </w:t>
      </w:r>
    </w:p>
    <w:p w:rsidR="008B544E" w:rsidRDefault="008B544E" w:rsidP="008B544E">
      <w:pPr>
        <w:rPr>
          <w:rFonts w:ascii="Arial" w:hAnsi="Arial" w:cs="Arial"/>
          <w:sz w:val="24"/>
          <w:szCs w:val="24"/>
        </w:rPr>
      </w:pPr>
      <w:r w:rsidRPr="007A04FE">
        <w:rPr>
          <w:rFonts w:ascii="Arial" w:hAnsi="Arial" w:cs="Arial"/>
          <w:sz w:val="24"/>
          <w:szCs w:val="24"/>
        </w:rPr>
        <w:t xml:space="preserve">The </w:t>
      </w:r>
      <w:r>
        <w:rPr>
          <w:rFonts w:ascii="Arial" w:hAnsi="Arial" w:cs="Arial"/>
          <w:sz w:val="24"/>
          <w:szCs w:val="24"/>
        </w:rPr>
        <w:t>Association</w:t>
      </w:r>
      <w:r w:rsidRPr="007A04FE">
        <w:rPr>
          <w:rFonts w:ascii="Arial" w:hAnsi="Arial" w:cs="Arial"/>
          <w:sz w:val="24"/>
          <w:szCs w:val="24"/>
        </w:rPr>
        <w:t xml:space="preserve"> may elect to waive the fee if satisfied that it would be uneconomical to issue a fees notice and process payment.</w:t>
      </w:r>
    </w:p>
    <w:p w:rsidR="008B544E" w:rsidRDefault="008B544E" w:rsidP="008B544E">
      <w:pPr>
        <w:rPr>
          <w:rFonts w:ascii="Arial" w:hAnsi="Arial" w:cs="Arial"/>
          <w:sz w:val="24"/>
          <w:szCs w:val="24"/>
        </w:rPr>
      </w:pPr>
      <w:r w:rsidRPr="007A04FE">
        <w:rPr>
          <w:rFonts w:ascii="Arial" w:hAnsi="Arial" w:cs="Arial"/>
          <w:sz w:val="24"/>
          <w:szCs w:val="24"/>
        </w:rPr>
        <w:t xml:space="preserve">The </w:t>
      </w:r>
      <w:r>
        <w:rPr>
          <w:rFonts w:ascii="Arial" w:hAnsi="Arial" w:cs="Arial"/>
          <w:sz w:val="24"/>
          <w:szCs w:val="24"/>
        </w:rPr>
        <w:t>Association</w:t>
      </w:r>
      <w:r w:rsidRPr="007A04FE">
        <w:rPr>
          <w:rFonts w:ascii="Arial" w:hAnsi="Arial" w:cs="Arial"/>
          <w:sz w:val="24"/>
          <w:szCs w:val="24"/>
        </w:rPr>
        <w:t xml:space="preserve"> may elect to waive the fee where information is requested which consists of a mixture of environmental and non-environmental information, and the non-environmental information would not be subject to a fee in terms of the FOI legislation. </w:t>
      </w:r>
    </w:p>
    <w:p w:rsidR="008B544E" w:rsidRPr="007A04FE" w:rsidRDefault="008B544E" w:rsidP="008B544E">
      <w:pPr>
        <w:rPr>
          <w:rFonts w:ascii="Arial" w:eastAsia="Calibri" w:hAnsi="Arial" w:cs="Arial"/>
          <w:b/>
          <w:bCs/>
          <w:iCs/>
          <w:sz w:val="24"/>
          <w:szCs w:val="24"/>
          <w:u w:val="single"/>
        </w:rPr>
      </w:pPr>
      <w:r w:rsidRPr="007A04FE">
        <w:rPr>
          <w:rFonts w:ascii="Arial" w:hAnsi="Arial" w:cs="Arial"/>
          <w:sz w:val="24"/>
          <w:szCs w:val="24"/>
        </w:rPr>
        <w:t xml:space="preserve">The </w:t>
      </w:r>
      <w:r>
        <w:rPr>
          <w:rFonts w:ascii="Arial" w:hAnsi="Arial" w:cs="Arial"/>
          <w:sz w:val="24"/>
          <w:szCs w:val="24"/>
        </w:rPr>
        <w:t>Association</w:t>
      </w:r>
      <w:r w:rsidRPr="007A04FE">
        <w:rPr>
          <w:rFonts w:ascii="Arial" w:hAnsi="Arial" w:cs="Arial"/>
          <w:sz w:val="24"/>
          <w:szCs w:val="24"/>
        </w:rPr>
        <w:t xml:space="preserve"> may elect to apply a disregard of the first £100 of any fee and charge only 10% of the marginal costs between £100 and £550 if it has processed an environmental information request as a mainstream FOI request. This should not be taken as an indication that the same disregard will be applied to any similar requests in future. A fee may be charged in all other cases based on the full chargeable elements.</w:t>
      </w:r>
    </w:p>
    <w:p w:rsidR="008B544E" w:rsidRDefault="008B544E" w:rsidP="008B544E">
      <w:r w:rsidRPr="007A04FE">
        <w:rPr>
          <w:rFonts w:ascii="Arial" w:eastAsia="Calibri" w:hAnsi="Arial" w:cs="Arial"/>
          <w:sz w:val="24"/>
          <w:szCs w:val="24"/>
        </w:rPr>
        <w:t xml:space="preserve">We may charge a ‘reasonable amount’ for complying with requests under the EIR – however the charge will not exceed our costs for producing the information </w:t>
      </w:r>
      <w:r w:rsidRPr="007A04FE">
        <w:rPr>
          <w:rFonts w:ascii="Arial" w:eastAsia="Calibri" w:hAnsi="Arial" w:cs="Arial"/>
          <w:sz w:val="24"/>
          <w:szCs w:val="24"/>
        </w:rPr>
        <w:lastRenderedPageBreak/>
        <w:t>requested. We cannot charge for allowing people to access Environmental Information via public registers or at a place where we keep said information available for inspection (for example at our office).</w:t>
      </w:r>
    </w:p>
    <w:p w:rsidR="008B544E" w:rsidRDefault="008B544E" w:rsidP="00045AB8">
      <w:pPr>
        <w:ind w:left="142"/>
        <w:rPr>
          <w:rFonts w:ascii="Arial" w:eastAsia="Calibri" w:hAnsi="Arial" w:cs="Arial"/>
          <w:b/>
          <w:sz w:val="24"/>
          <w:szCs w:val="24"/>
        </w:rPr>
      </w:pPr>
    </w:p>
    <w:p w:rsidR="008B544E" w:rsidRPr="00BA1CCC" w:rsidRDefault="008B544E" w:rsidP="00045AB8">
      <w:pPr>
        <w:ind w:left="142"/>
        <w:rPr>
          <w:rFonts w:ascii="Arial" w:eastAsia="Calibri" w:hAnsi="Arial" w:cs="Arial"/>
          <w:b/>
          <w:sz w:val="24"/>
          <w:szCs w:val="24"/>
        </w:rPr>
      </w:pPr>
    </w:p>
    <w:p w:rsidR="00045AB8" w:rsidRPr="00BA1CCC" w:rsidRDefault="00045AB8" w:rsidP="00045AB8">
      <w:pPr>
        <w:rPr>
          <w:rFonts w:ascii="Arial" w:hAnsi="Arial" w:cs="Arial"/>
          <w:sz w:val="24"/>
          <w:szCs w:val="24"/>
        </w:rPr>
      </w:pPr>
    </w:p>
    <w:p w:rsidR="00045AB8" w:rsidRPr="00BA1CCC" w:rsidRDefault="00045AB8" w:rsidP="00E63A2B">
      <w:pPr>
        <w:rPr>
          <w:rFonts w:ascii="Arial" w:eastAsia="Calibri" w:hAnsi="Arial" w:cs="Arial"/>
          <w:sz w:val="24"/>
          <w:szCs w:val="24"/>
        </w:rPr>
      </w:pPr>
    </w:p>
    <w:p w:rsidR="00F672D5" w:rsidRPr="00BA1CCC" w:rsidRDefault="003E1F85" w:rsidP="00F672D5">
      <w:pPr>
        <w:ind w:left="142"/>
        <w:rPr>
          <w:rFonts w:ascii="Arial" w:eastAsia="Calibri" w:hAnsi="Arial" w:cs="Arial"/>
          <w:b/>
          <w:sz w:val="24"/>
          <w:szCs w:val="24"/>
        </w:rPr>
      </w:pPr>
      <w:r w:rsidRPr="00BA1CCC">
        <w:rPr>
          <w:rFonts w:ascii="Arial" w:eastAsia="Calibri" w:hAnsi="Arial" w:cs="Arial"/>
          <w:b/>
          <w:sz w:val="24"/>
          <w:szCs w:val="24"/>
        </w:rPr>
        <w:tab/>
      </w:r>
    </w:p>
    <w:p w:rsidR="002D261C" w:rsidRPr="00BA1CCC" w:rsidRDefault="002D261C" w:rsidP="002D261C">
      <w:pPr>
        <w:rPr>
          <w:rFonts w:ascii="Arial" w:hAnsi="Arial" w:cs="Arial"/>
          <w:sz w:val="24"/>
          <w:szCs w:val="24"/>
        </w:rPr>
      </w:pPr>
    </w:p>
    <w:sectPr w:rsidR="002D261C" w:rsidRPr="00BA1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24A551"/>
    <w:multiLevelType w:val="hybridMultilevel"/>
    <w:tmpl w:val="064E25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1CFF2A"/>
    <w:multiLevelType w:val="hybridMultilevel"/>
    <w:tmpl w:val="8691CA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22BF3A"/>
    <w:multiLevelType w:val="hybridMultilevel"/>
    <w:tmpl w:val="D628A3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198C4B"/>
    <w:multiLevelType w:val="hybridMultilevel"/>
    <w:tmpl w:val="499498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3632B4"/>
    <w:multiLevelType w:val="hybridMultilevel"/>
    <w:tmpl w:val="B3B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EC1B1"/>
    <w:multiLevelType w:val="hybridMultilevel"/>
    <w:tmpl w:val="4E368C7F"/>
    <w:lvl w:ilvl="0" w:tplc="FFFFFFFF">
      <w:start w:val="1"/>
      <w:numFmt w:val="bullet"/>
      <w:lvlText w:val="•"/>
      <w:lvlJc w:val="left"/>
    </w:lvl>
    <w:lvl w:ilvl="1" w:tplc="B742CC2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44529E"/>
    <w:multiLevelType w:val="hybridMultilevel"/>
    <w:tmpl w:val="78CA41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356FDE5"/>
    <w:multiLevelType w:val="hybridMultilevel"/>
    <w:tmpl w:val="23B450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1B3A9C"/>
    <w:multiLevelType w:val="multilevel"/>
    <w:tmpl w:val="B76C5B4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43B50730"/>
    <w:multiLevelType w:val="hybridMultilevel"/>
    <w:tmpl w:val="F6D0C7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783BDE"/>
    <w:multiLevelType w:val="hybridMultilevel"/>
    <w:tmpl w:val="A128E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60296"/>
    <w:multiLevelType w:val="hybridMultilevel"/>
    <w:tmpl w:val="97AAC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0"/>
  </w:num>
  <w:num w:numId="6">
    <w:abstractNumId w:val="3"/>
  </w:num>
  <w:num w:numId="7">
    <w:abstractNumId w:val="9"/>
  </w:num>
  <w:num w:numId="8">
    <w:abstractNumId w:val="11"/>
  </w:num>
  <w:num w:numId="9">
    <w:abstractNumId w:val="8"/>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1C"/>
    <w:rsid w:val="00021103"/>
    <w:rsid w:val="00045AB8"/>
    <w:rsid w:val="00061AA2"/>
    <w:rsid w:val="00073394"/>
    <w:rsid w:val="00150AA3"/>
    <w:rsid w:val="001545C3"/>
    <w:rsid w:val="001C706C"/>
    <w:rsid w:val="001E1FAD"/>
    <w:rsid w:val="002D261C"/>
    <w:rsid w:val="00304E55"/>
    <w:rsid w:val="00322A66"/>
    <w:rsid w:val="00353B75"/>
    <w:rsid w:val="00362236"/>
    <w:rsid w:val="00371551"/>
    <w:rsid w:val="00377013"/>
    <w:rsid w:val="00383F1B"/>
    <w:rsid w:val="003E1F85"/>
    <w:rsid w:val="003F7380"/>
    <w:rsid w:val="0046642F"/>
    <w:rsid w:val="00495EB0"/>
    <w:rsid w:val="004E3A87"/>
    <w:rsid w:val="005202C1"/>
    <w:rsid w:val="0055222C"/>
    <w:rsid w:val="005758E3"/>
    <w:rsid w:val="005C581E"/>
    <w:rsid w:val="005D3DBF"/>
    <w:rsid w:val="00611630"/>
    <w:rsid w:val="00622EFA"/>
    <w:rsid w:val="006D1A1F"/>
    <w:rsid w:val="007779C5"/>
    <w:rsid w:val="007F704E"/>
    <w:rsid w:val="00821945"/>
    <w:rsid w:val="00877218"/>
    <w:rsid w:val="00891672"/>
    <w:rsid w:val="008B544E"/>
    <w:rsid w:val="008F461E"/>
    <w:rsid w:val="009009BF"/>
    <w:rsid w:val="00951FA9"/>
    <w:rsid w:val="009B68B0"/>
    <w:rsid w:val="00A6712C"/>
    <w:rsid w:val="00B24B96"/>
    <w:rsid w:val="00B636E0"/>
    <w:rsid w:val="00BA1CCC"/>
    <w:rsid w:val="00C44317"/>
    <w:rsid w:val="00C53AE5"/>
    <w:rsid w:val="00CD1DFA"/>
    <w:rsid w:val="00D523F4"/>
    <w:rsid w:val="00D91A6D"/>
    <w:rsid w:val="00DE50FA"/>
    <w:rsid w:val="00DF658E"/>
    <w:rsid w:val="00DF7A28"/>
    <w:rsid w:val="00E37C1A"/>
    <w:rsid w:val="00E63A2B"/>
    <w:rsid w:val="00EF764A"/>
    <w:rsid w:val="00F24ED0"/>
    <w:rsid w:val="00F672D5"/>
    <w:rsid w:val="00F90EEB"/>
    <w:rsid w:val="00FA5B31"/>
    <w:rsid w:val="00FB20F1"/>
    <w:rsid w:val="00FD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3F08"/>
  <w15:docId w15:val="{BAB6CF68-71B9-4208-87D4-0AAA35AA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261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D1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A1F"/>
    <w:rPr>
      <w:rFonts w:ascii="Tahoma" w:hAnsi="Tahoma" w:cs="Tahoma"/>
      <w:sz w:val="16"/>
      <w:szCs w:val="16"/>
    </w:rPr>
  </w:style>
  <w:style w:type="table" w:styleId="TableGrid">
    <w:name w:val="Table Grid"/>
    <w:basedOn w:val="TableNormal"/>
    <w:uiPriority w:val="59"/>
    <w:rsid w:val="0052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1F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tspublicknowledge.info/Law/FOISA-EIRsGuidance/Fees_and_charging/ChargingFOISA.aspx" TargetMode="External"/><Relationship Id="rId4" Type="http://schemas.openxmlformats.org/officeDocument/2006/relationships/settings" Target="settings.xml"/><Relationship Id="rId9" Type="http://schemas.openxmlformats.org/officeDocument/2006/relationships/hyperlink" Target="http://www.itspublicknowledge.info/Law/FOISA-EIRsGuidance/Fees_and_charging/ChargingFOIS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E1F5-021F-4034-B35A-4938CEFA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4634</Words>
  <Characters>26419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McColl</dc:creator>
  <cp:lastModifiedBy>Nicole Salmon</cp:lastModifiedBy>
  <cp:revision>5</cp:revision>
  <cp:lastPrinted>2019-12-05T12:57:00Z</cp:lastPrinted>
  <dcterms:created xsi:type="dcterms:W3CDTF">2019-12-05T12:47:00Z</dcterms:created>
  <dcterms:modified xsi:type="dcterms:W3CDTF">2023-01-19T14:10:00Z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2066569097</vt:i4>
  </property>
  <property fmtid="{D5CDD505-2E9C-101B-9397-08002B2CF9AE}" pid="3" name="_NewReviewCycle">
    <vt:lpwstr/>
  </property>
  <property fmtid="{D5CDD505-2E9C-101B-9397-08002B2CF9AE}" pid="4" name="_EmailSubject">
    <vt:lpwstr>Model Publication Scheme updates to website.</vt:lpwstr>
  </property>
  <property fmtid="{D5CDD505-2E9C-101B-9397-08002B2CF9AE}" pid="5" name="_AuthorEmail">
    <vt:lpwstr>Michelle.McColl@govanha.org.uk</vt:lpwstr>
  </property>
  <property fmtid="{D5CDD505-2E9C-101B-9397-08002B2CF9AE}" pid="6" name="_AuthorEmailDisplayName">
    <vt:lpwstr>Michelle McColl</vt:lpwstr>
  </property>
  <property fmtid="{D5CDD505-2E9C-101B-9397-08002B2CF9AE}" pid="7" name="_PreviousAdHocReviewCycleID">
    <vt:i4>1609418781</vt:i4>
  </property>
</Properties>
</file>