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BC9" w:rsidRDefault="00120981" w:rsidP="00465BC9">
      <w:pPr>
        <w:jc w:val="center"/>
        <w:rPr>
          <w:rFonts w:ascii="Arial" w:hAnsi="Arial" w:cs="Arial"/>
          <w:b/>
          <w:sz w:val="28"/>
          <w:szCs w:val="28"/>
        </w:rPr>
      </w:pPr>
      <w:r>
        <w:rPr>
          <w:noProof/>
          <w:lang w:eastAsia="en-GB"/>
        </w:rPr>
        <w:drawing>
          <wp:inline distT="0" distB="0" distL="0" distR="0" wp14:anchorId="294999B0" wp14:editId="0799B5FB">
            <wp:extent cx="2326234" cy="2143354"/>
            <wp:effectExtent l="0" t="0" r="0" b="9525"/>
            <wp:docPr id="3" name="Picture 3" descr="G:\7. LOGOS AND PHOTOGRAPHS\Logos\Govan Hoousing Association\Govan HA-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7. LOGOS AND PHOTOGRAPHS\Logos\Govan Hoousing Association\Govan HA-final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5985" cy="2143125"/>
                    </a:xfrm>
                    <a:prstGeom prst="rect">
                      <a:avLst/>
                    </a:prstGeom>
                    <a:noFill/>
                    <a:ln>
                      <a:noFill/>
                    </a:ln>
                  </pic:spPr>
                </pic:pic>
              </a:graphicData>
            </a:graphic>
          </wp:inline>
        </w:drawing>
      </w:r>
    </w:p>
    <w:p w:rsidR="006C39A9" w:rsidRPr="00CE30E1" w:rsidRDefault="00CE30E1" w:rsidP="00465BC9">
      <w:pPr>
        <w:jc w:val="center"/>
        <w:rPr>
          <w:rFonts w:ascii="Arial" w:hAnsi="Arial" w:cs="Arial"/>
          <w:b/>
          <w:color w:val="000000" w:themeColor="text1"/>
          <w:sz w:val="40"/>
          <w:szCs w:val="40"/>
        </w:rPr>
      </w:pPr>
      <w:r w:rsidRPr="00CE30E1">
        <w:rPr>
          <w:rFonts w:ascii="Arial" w:hAnsi="Arial" w:cs="Arial"/>
          <w:b/>
          <w:color w:val="000000" w:themeColor="text1"/>
          <w:sz w:val="40"/>
          <w:szCs w:val="40"/>
        </w:rPr>
        <w:t>Training &amp; Development Policy</w:t>
      </w:r>
    </w:p>
    <w:p w:rsidR="00120981" w:rsidRDefault="00120981" w:rsidP="00465BC9">
      <w:pPr>
        <w:jc w:val="center"/>
      </w:pPr>
    </w:p>
    <w:p w:rsidR="00465BC9" w:rsidRDefault="00465BC9" w:rsidP="00465BC9">
      <w:pPr>
        <w:jc w:val="center"/>
      </w:pPr>
    </w:p>
    <w:tbl>
      <w:tblPr>
        <w:tblStyle w:val="TableGrid"/>
        <w:tblW w:w="0" w:type="auto"/>
        <w:tblLook w:val="04A0" w:firstRow="1" w:lastRow="0" w:firstColumn="1" w:lastColumn="0" w:noHBand="0" w:noVBand="1"/>
      </w:tblPr>
      <w:tblGrid>
        <w:gridCol w:w="5211"/>
        <w:gridCol w:w="4031"/>
      </w:tblGrid>
      <w:tr w:rsidR="00465BC9" w:rsidTr="002E0907">
        <w:tc>
          <w:tcPr>
            <w:tcW w:w="5211" w:type="dxa"/>
          </w:tcPr>
          <w:p w:rsidR="00465BC9" w:rsidRPr="002E0907" w:rsidRDefault="00465BC9" w:rsidP="002E0907">
            <w:pPr>
              <w:rPr>
                <w:rFonts w:ascii="Arial" w:hAnsi="Arial" w:cs="Arial"/>
                <w:b/>
                <w:sz w:val="24"/>
              </w:rPr>
            </w:pPr>
            <w:r w:rsidRPr="002E0907">
              <w:rPr>
                <w:rFonts w:ascii="Arial" w:hAnsi="Arial" w:cs="Arial"/>
                <w:b/>
                <w:sz w:val="24"/>
              </w:rPr>
              <w:t>Policy Manual Section:</w:t>
            </w:r>
          </w:p>
        </w:tc>
        <w:tc>
          <w:tcPr>
            <w:tcW w:w="4031" w:type="dxa"/>
          </w:tcPr>
          <w:p w:rsidR="00465BC9" w:rsidRPr="001A4506" w:rsidRDefault="002E0907" w:rsidP="002E0907">
            <w:pPr>
              <w:rPr>
                <w:rFonts w:ascii="Arial" w:hAnsi="Arial" w:cs="Arial"/>
                <w:sz w:val="24"/>
              </w:rPr>
            </w:pPr>
            <w:r>
              <w:rPr>
                <w:rFonts w:ascii="Arial" w:hAnsi="Arial" w:cs="Arial"/>
                <w:sz w:val="24"/>
              </w:rPr>
              <w:t>Governance</w:t>
            </w:r>
          </w:p>
        </w:tc>
      </w:tr>
      <w:tr w:rsidR="00465BC9" w:rsidTr="002E0907">
        <w:tc>
          <w:tcPr>
            <w:tcW w:w="5211" w:type="dxa"/>
          </w:tcPr>
          <w:p w:rsidR="00465BC9" w:rsidRPr="002E0907" w:rsidRDefault="00465BC9" w:rsidP="002E0907">
            <w:pPr>
              <w:rPr>
                <w:rFonts w:ascii="Arial" w:hAnsi="Arial" w:cs="Arial"/>
                <w:b/>
                <w:sz w:val="24"/>
              </w:rPr>
            </w:pPr>
            <w:r w:rsidRPr="002E0907">
              <w:rPr>
                <w:rFonts w:ascii="Arial" w:hAnsi="Arial" w:cs="Arial"/>
                <w:b/>
                <w:sz w:val="24"/>
              </w:rPr>
              <w:t>Policy Number:</w:t>
            </w:r>
          </w:p>
        </w:tc>
        <w:tc>
          <w:tcPr>
            <w:tcW w:w="4031" w:type="dxa"/>
          </w:tcPr>
          <w:p w:rsidR="00465BC9" w:rsidRPr="001A4506" w:rsidRDefault="002D1DF2" w:rsidP="00AE7782">
            <w:pPr>
              <w:rPr>
                <w:rFonts w:ascii="Arial" w:hAnsi="Arial" w:cs="Arial"/>
                <w:sz w:val="24"/>
              </w:rPr>
            </w:pPr>
            <w:r>
              <w:rPr>
                <w:rFonts w:ascii="Arial" w:hAnsi="Arial" w:cs="Arial"/>
                <w:sz w:val="24"/>
              </w:rPr>
              <w:t>HR27</w:t>
            </w:r>
            <w:bookmarkStart w:id="0" w:name="_GoBack"/>
            <w:bookmarkEnd w:id="0"/>
          </w:p>
        </w:tc>
      </w:tr>
      <w:tr w:rsidR="00465BC9" w:rsidTr="002E0907">
        <w:tc>
          <w:tcPr>
            <w:tcW w:w="5211" w:type="dxa"/>
          </w:tcPr>
          <w:p w:rsidR="00465BC9" w:rsidRPr="002E0907" w:rsidRDefault="00465BC9" w:rsidP="002E0907">
            <w:pPr>
              <w:rPr>
                <w:rFonts w:ascii="Arial" w:hAnsi="Arial" w:cs="Arial"/>
                <w:b/>
                <w:sz w:val="24"/>
              </w:rPr>
            </w:pPr>
            <w:r w:rsidRPr="002E0907">
              <w:rPr>
                <w:rFonts w:ascii="Arial" w:hAnsi="Arial" w:cs="Arial"/>
                <w:b/>
                <w:sz w:val="24"/>
              </w:rPr>
              <w:t>Scottish Social Housing Charter Reference:</w:t>
            </w:r>
          </w:p>
        </w:tc>
        <w:tc>
          <w:tcPr>
            <w:tcW w:w="4031" w:type="dxa"/>
          </w:tcPr>
          <w:p w:rsidR="00BD1A10" w:rsidRDefault="00BD1A10" w:rsidP="00BD1A10">
            <w:pPr>
              <w:spacing w:after="0"/>
              <w:rPr>
                <w:rFonts w:ascii="Arial" w:hAnsi="Arial" w:cs="Arial"/>
                <w:sz w:val="24"/>
              </w:rPr>
            </w:pPr>
            <w:r>
              <w:rPr>
                <w:rFonts w:ascii="Arial" w:hAnsi="Arial" w:cs="Arial"/>
                <w:sz w:val="24"/>
              </w:rPr>
              <w:t xml:space="preserve">1. Equalities </w:t>
            </w:r>
          </w:p>
          <w:p w:rsidR="00BD1A10" w:rsidRDefault="00BD1A10" w:rsidP="00BD1A10">
            <w:pPr>
              <w:spacing w:after="0"/>
              <w:rPr>
                <w:rFonts w:ascii="Arial" w:hAnsi="Arial" w:cs="Arial"/>
                <w:sz w:val="24"/>
              </w:rPr>
            </w:pPr>
            <w:r>
              <w:rPr>
                <w:rFonts w:ascii="Arial" w:hAnsi="Arial" w:cs="Arial"/>
                <w:sz w:val="24"/>
              </w:rPr>
              <w:t xml:space="preserve">2. Participation </w:t>
            </w:r>
          </w:p>
          <w:p w:rsidR="00465BC9" w:rsidRPr="001A4506" w:rsidRDefault="00BD1A10" w:rsidP="00BD1A10">
            <w:pPr>
              <w:spacing w:after="0"/>
              <w:rPr>
                <w:rFonts w:ascii="Arial" w:hAnsi="Arial" w:cs="Arial"/>
                <w:sz w:val="24"/>
              </w:rPr>
            </w:pPr>
            <w:r>
              <w:rPr>
                <w:rFonts w:ascii="Arial" w:hAnsi="Arial" w:cs="Arial"/>
                <w:sz w:val="24"/>
              </w:rPr>
              <w:t>3. Communication</w:t>
            </w:r>
          </w:p>
        </w:tc>
      </w:tr>
      <w:tr w:rsidR="00465BC9" w:rsidTr="002E0907">
        <w:tc>
          <w:tcPr>
            <w:tcW w:w="5211" w:type="dxa"/>
          </w:tcPr>
          <w:p w:rsidR="00465BC9" w:rsidRPr="002E0907" w:rsidRDefault="00465BC9" w:rsidP="002E0907">
            <w:pPr>
              <w:rPr>
                <w:rFonts w:ascii="Arial" w:hAnsi="Arial" w:cs="Arial"/>
                <w:b/>
                <w:sz w:val="24"/>
              </w:rPr>
            </w:pPr>
            <w:r w:rsidRPr="002E0907">
              <w:rPr>
                <w:rFonts w:ascii="Arial" w:hAnsi="Arial" w:cs="Arial"/>
                <w:b/>
                <w:sz w:val="24"/>
              </w:rPr>
              <w:t>Date Approved by Management Committee:</w:t>
            </w:r>
          </w:p>
        </w:tc>
        <w:tc>
          <w:tcPr>
            <w:tcW w:w="4031" w:type="dxa"/>
          </w:tcPr>
          <w:p w:rsidR="00465BC9" w:rsidRPr="001A4506" w:rsidRDefault="00D92365" w:rsidP="00AE7782">
            <w:pPr>
              <w:rPr>
                <w:rFonts w:ascii="Arial" w:hAnsi="Arial" w:cs="Arial"/>
                <w:sz w:val="24"/>
              </w:rPr>
            </w:pPr>
            <w:r>
              <w:rPr>
                <w:rFonts w:ascii="Arial" w:hAnsi="Arial" w:cs="Arial"/>
                <w:sz w:val="24"/>
              </w:rPr>
              <w:t>April 2021</w:t>
            </w:r>
          </w:p>
        </w:tc>
      </w:tr>
      <w:tr w:rsidR="00465BC9" w:rsidTr="002E0907">
        <w:tc>
          <w:tcPr>
            <w:tcW w:w="5211" w:type="dxa"/>
          </w:tcPr>
          <w:p w:rsidR="00465BC9" w:rsidRPr="002E0907" w:rsidRDefault="00465BC9" w:rsidP="002E0907">
            <w:pPr>
              <w:rPr>
                <w:rFonts w:ascii="Arial" w:hAnsi="Arial" w:cs="Arial"/>
                <w:b/>
                <w:sz w:val="24"/>
              </w:rPr>
            </w:pPr>
            <w:r w:rsidRPr="002E0907">
              <w:rPr>
                <w:rFonts w:ascii="Arial" w:hAnsi="Arial" w:cs="Arial"/>
                <w:b/>
                <w:sz w:val="24"/>
              </w:rPr>
              <w:t>Next Review Date:</w:t>
            </w:r>
          </w:p>
        </w:tc>
        <w:tc>
          <w:tcPr>
            <w:tcW w:w="4031" w:type="dxa"/>
          </w:tcPr>
          <w:p w:rsidR="00465BC9" w:rsidRPr="001A4506" w:rsidRDefault="00D92365" w:rsidP="00AE7782">
            <w:pPr>
              <w:rPr>
                <w:rFonts w:ascii="Arial" w:hAnsi="Arial" w:cs="Arial"/>
                <w:sz w:val="24"/>
              </w:rPr>
            </w:pPr>
            <w:r>
              <w:rPr>
                <w:rFonts w:ascii="Arial" w:hAnsi="Arial" w:cs="Arial"/>
                <w:sz w:val="24"/>
              </w:rPr>
              <w:t>April 2026</w:t>
            </w:r>
          </w:p>
        </w:tc>
      </w:tr>
    </w:tbl>
    <w:p w:rsidR="00465BC9" w:rsidRDefault="00465BC9" w:rsidP="00465BC9"/>
    <w:tbl>
      <w:tblPr>
        <w:tblStyle w:val="TableGrid"/>
        <w:tblW w:w="0" w:type="auto"/>
        <w:shd w:val="clear" w:color="auto" w:fill="BFBFBF" w:themeFill="background1" w:themeFillShade="BF"/>
        <w:tblLook w:val="04A0" w:firstRow="1" w:lastRow="0" w:firstColumn="1" w:lastColumn="0" w:noHBand="0" w:noVBand="1"/>
      </w:tblPr>
      <w:tblGrid>
        <w:gridCol w:w="9242"/>
      </w:tblGrid>
      <w:tr w:rsidR="00465BC9" w:rsidTr="00AE7782">
        <w:tc>
          <w:tcPr>
            <w:tcW w:w="9242" w:type="dxa"/>
            <w:shd w:val="clear" w:color="auto" w:fill="548DD4" w:themeFill="text2" w:themeFillTint="99"/>
          </w:tcPr>
          <w:p w:rsidR="00465BC9" w:rsidRPr="00AE7782" w:rsidRDefault="00465BC9" w:rsidP="002E0907">
            <w:pPr>
              <w:rPr>
                <w:color w:val="FFFFFF" w:themeColor="background1"/>
                <w:sz w:val="28"/>
                <w:szCs w:val="28"/>
              </w:rPr>
            </w:pPr>
          </w:p>
          <w:p w:rsidR="00465BC9" w:rsidRPr="00AE7782" w:rsidRDefault="00465BC9" w:rsidP="002E0907">
            <w:pPr>
              <w:rPr>
                <w:rFonts w:ascii="Arial" w:hAnsi="Arial" w:cs="Arial"/>
                <w:b/>
                <w:color w:val="FFFFFF" w:themeColor="background1"/>
                <w:sz w:val="28"/>
                <w:szCs w:val="28"/>
              </w:rPr>
            </w:pPr>
            <w:r w:rsidRPr="00AE7782">
              <w:rPr>
                <w:rFonts w:ascii="Arial" w:hAnsi="Arial" w:cs="Arial"/>
                <w:b/>
                <w:color w:val="FFFFFF" w:themeColor="background1"/>
                <w:sz w:val="28"/>
                <w:szCs w:val="28"/>
              </w:rPr>
              <w:t xml:space="preserve">Govan Housing Association can provide this document on request, in different languages and formats, including Braille and audio formats. </w:t>
            </w:r>
          </w:p>
          <w:p w:rsidR="00465BC9" w:rsidRDefault="00465BC9" w:rsidP="002E0907"/>
        </w:tc>
      </w:tr>
    </w:tbl>
    <w:p w:rsidR="00A82E51" w:rsidRDefault="00465BC9" w:rsidP="00465BC9">
      <w:pPr>
        <w:jc w:val="center"/>
      </w:pPr>
      <w:r>
        <w:rPr>
          <w:noProof/>
          <w:lang w:eastAsia="en-GB"/>
        </w:rPr>
        <w:drawing>
          <wp:inline distT="0" distB="0" distL="0" distR="0" wp14:anchorId="04F51F92" wp14:editId="4AC8C408">
            <wp:extent cx="1485900" cy="800100"/>
            <wp:effectExtent l="0" t="0" r="0" b="0"/>
            <wp:docPr id="1" name="Picture 1" descr="Description: HTT Logo 2Colour 300dpi Mar07"/>
            <wp:cNvGraphicFramePr/>
            <a:graphic xmlns:a="http://schemas.openxmlformats.org/drawingml/2006/main">
              <a:graphicData uri="http://schemas.openxmlformats.org/drawingml/2006/picture">
                <pic:pic xmlns:pic="http://schemas.openxmlformats.org/drawingml/2006/picture">
                  <pic:nvPicPr>
                    <pic:cNvPr id="9" name="Picture 9" descr="Description: HTT Logo 2Colour 300dpi Mar0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00100"/>
                    </a:xfrm>
                    <a:prstGeom prst="rect">
                      <a:avLst/>
                    </a:prstGeom>
                    <a:noFill/>
                    <a:ln>
                      <a:noFill/>
                    </a:ln>
                  </pic:spPr>
                </pic:pic>
              </a:graphicData>
            </a:graphic>
          </wp:inline>
        </w:drawing>
      </w:r>
    </w:p>
    <w:p w:rsidR="00D92365" w:rsidRDefault="00D92365">
      <w:pPr>
        <w:spacing w:after="0" w:line="240" w:lineRule="auto"/>
        <w:rPr>
          <w:rFonts w:ascii="Arial" w:hAnsi="Arial" w:cs="Arial"/>
          <w:b/>
          <w:sz w:val="24"/>
          <w:szCs w:val="24"/>
        </w:rPr>
      </w:pPr>
      <w:r>
        <w:rPr>
          <w:rFonts w:ascii="Arial" w:hAnsi="Arial" w:cs="Arial"/>
          <w:b/>
          <w:sz w:val="24"/>
          <w:szCs w:val="24"/>
        </w:rPr>
        <w:br w:type="page"/>
      </w:r>
    </w:p>
    <w:p w:rsidR="006005D1" w:rsidRPr="006005D1" w:rsidRDefault="006005D1" w:rsidP="006005D1">
      <w:pPr>
        <w:spacing w:after="0" w:line="240" w:lineRule="auto"/>
        <w:jc w:val="both"/>
        <w:rPr>
          <w:rFonts w:ascii="Arial" w:hAnsi="Arial" w:cs="Arial"/>
          <w:b/>
          <w:sz w:val="24"/>
          <w:szCs w:val="24"/>
        </w:rPr>
      </w:pPr>
      <w:r w:rsidRPr="006005D1">
        <w:rPr>
          <w:rFonts w:ascii="Arial" w:hAnsi="Arial" w:cs="Arial"/>
          <w:b/>
          <w:sz w:val="24"/>
          <w:szCs w:val="24"/>
        </w:rPr>
        <w:lastRenderedPageBreak/>
        <w:t>1.0</w:t>
      </w:r>
      <w:r w:rsidRPr="006005D1">
        <w:rPr>
          <w:rFonts w:ascii="Arial" w:hAnsi="Arial" w:cs="Arial"/>
          <w:b/>
          <w:sz w:val="24"/>
          <w:szCs w:val="24"/>
        </w:rPr>
        <w:tab/>
        <w:t xml:space="preserve">POLICY STATEMENT </w:t>
      </w:r>
    </w:p>
    <w:p w:rsidR="006005D1" w:rsidRPr="006005D1" w:rsidRDefault="006005D1" w:rsidP="006005D1">
      <w:pPr>
        <w:spacing w:after="0" w:line="240" w:lineRule="auto"/>
        <w:jc w:val="both"/>
        <w:rPr>
          <w:rFonts w:ascii="Arial" w:hAnsi="Arial" w:cs="Arial"/>
          <w:sz w:val="24"/>
          <w:szCs w:val="24"/>
        </w:rPr>
      </w:pPr>
    </w:p>
    <w:p w:rsidR="006005D1" w:rsidRPr="006005D1" w:rsidRDefault="006005D1" w:rsidP="006005D1">
      <w:pPr>
        <w:spacing w:after="0" w:line="240" w:lineRule="auto"/>
        <w:ind w:left="720"/>
        <w:jc w:val="both"/>
        <w:rPr>
          <w:rFonts w:ascii="Arial" w:hAnsi="Arial" w:cs="Arial"/>
          <w:sz w:val="24"/>
          <w:szCs w:val="24"/>
        </w:rPr>
      </w:pPr>
      <w:r w:rsidRPr="006005D1">
        <w:rPr>
          <w:rFonts w:ascii="Arial" w:hAnsi="Arial" w:cs="Arial"/>
          <w:sz w:val="24"/>
          <w:szCs w:val="24"/>
        </w:rPr>
        <w:t>This policy is to ensure that all employees are equipped with the knowledge, skills and experience which will enable them to carry out thei</w:t>
      </w:r>
      <w:r w:rsidR="00F12224">
        <w:rPr>
          <w:rFonts w:ascii="Arial" w:hAnsi="Arial" w:cs="Arial"/>
          <w:sz w:val="24"/>
          <w:szCs w:val="24"/>
        </w:rPr>
        <w:t xml:space="preserve">r jobs to a competent standard. The </w:t>
      </w:r>
      <w:r w:rsidR="00E8194B">
        <w:rPr>
          <w:rFonts w:ascii="Arial" w:hAnsi="Arial" w:cs="Arial"/>
          <w:sz w:val="24"/>
          <w:szCs w:val="24"/>
        </w:rPr>
        <w:t>Association</w:t>
      </w:r>
      <w:r w:rsidR="00F12224">
        <w:rPr>
          <w:rFonts w:ascii="Arial" w:hAnsi="Arial" w:cs="Arial"/>
          <w:sz w:val="24"/>
          <w:szCs w:val="24"/>
        </w:rPr>
        <w:t xml:space="preserve"> </w:t>
      </w:r>
      <w:r w:rsidRPr="006005D1">
        <w:rPr>
          <w:rFonts w:ascii="Arial" w:hAnsi="Arial" w:cs="Arial"/>
          <w:sz w:val="24"/>
          <w:szCs w:val="24"/>
        </w:rPr>
        <w:t xml:space="preserve">recognises that its employees need to be equipped for changes which take place in their jobs due to new technology, new working practices and procedures within the Housing Sector. It also recognises that education and training play a valuable part in the development of personal potential. With these factors in mind, this policy is designed to be an integral part of the Staff Personal Development Review (appraisal) process. </w:t>
      </w: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D92365" w:rsidP="006005D1">
      <w:pPr>
        <w:spacing w:after="0" w:line="240" w:lineRule="auto"/>
        <w:ind w:left="720"/>
        <w:jc w:val="both"/>
        <w:rPr>
          <w:rFonts w:ascii="Arial" w:hAnsi="Arial" w:cs="Arial"/>
          <w:sz w:val="24"/>
          <w:szCs w:val="24"/>
        </w:rPr>
      </w:pPr>
      <w:r>
        <w:rPr>
          <w:rFonts w:ascii="Arial" w:hAnsi="Arial" w:cs="Arial"/>
          <w:sz w:val="24"/>
          <w:szCs w:val="24"/>
        </w:rPr>
        <w:t>The o</w:t>
      </w:r>
      <w:r w:rsidR="006005D1" w:rsidRPr="006005D1">
        <w:rPr>
          <w:rFonts w:ascii="Arial" w:hAnsi="Arial" w:cs="Arial"/>
          <w:sz w:val="24"/>
          <w:szCs w:val="24"/>
        </w:rPr>
        <w:t>bjective of the policy is to ensure that training provided within the Association</w:t>
      </w:r>
      <w:r w:rsidR="00F12224">
        <w:rPr>
          <w:rFonts w:ascii="Arial" w:hAnsi="Arial" w:cs="Arial"/>
          <w:sz w:val="24"/>
          <w:szCs w:val="24"/>
        </w:rPr>
        <w:t xml:space="preserve">’s </w:t>
      </w:r>
      <w:r w:rsidR="006005D1" w:rsidRPr="006005D1">
        <w:rPr>
          <w:rFonts w:ascii="Arial" w:hAnsi="Arial" w:cs="Arial"/>
          <w:sz w:val="24"/>
          <w:szCs w:val="24"/>
        </w:rPr>
        <w:t>is planned, takes account of individual requirements and is directed towards achieving the Association’s business objectives in the most effective way.</w:t>
      </w: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jc w:val="both"/>
        <w:rPr>
          <w:rFonts w:ascii="Arial" w:hAnsi="Arial" w:cs="Arial"/>
          <w:sz w:val="24"/>
          <w:szCs w:val="24"/>
        </w:rPr>
      </w:pPr>
    </w:p>
    <w:p w:rsidR="006005D1" w:rsidRPr="006005D1" w:rsidRDefault="006005D1" w:rsidP="006005D1">
      <w:pPr>
        <w:spacing w:after="0" w:line="240" w:lineRule="auto"/>
        <w:jc w:val="both"/>
        <w:rPr>
          <w:rFonts w:ascii="Arial" w:hAnsi="Arial" w:cs="Arial"/>
          <w:b/>
          <w:sz w:val="24"/>
          <w:szCs w:val="24"/>
        </w:rPr>
      </w:pPr>
      <w:r w:rsidRPr="006005D1">
        <w:rPr>
          <w:rFonts w:ascii="Arial" w:hAnsi="Arial" w:cs="Arial"/>
          <w:b/>
          <w:sz w:val="24"/>
          <w:szCs w:val="24"/>
        </w:rPr>
        <w:t>2.0</w:t>
      </w:r>
      <w:r w:rsidRPr="006005D1">
        <w:rPr>
          <w:rFonts w:ascii="Arial" w:hAnsi="Arial" w:cs="Arial"/>
          <w:b/>
          <w:sz w:val="24"/>
          <w:szCs w:val="24"/>
        </w:rPr>
        <w:tab/>
        <w:t>REGULATION</w:t>
      </w: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ind w:left="720"/>
        <w:jc w:val="both"/>
        <w:rPr>
          <w:rFonts w:ascii="Arial" w:hAnsi="Arial" w:cs="Arial"/>
          <w:sz w:val="24"/>
          <w:szCs w:val="24"/>
        </w:rPr>
      </w:pPr>
      <w:r w:rsidRPr="006005D1">
        <w:rPr>
          <w:rFonts w:ascii="Arial" w:hAnsi="Arial" w:cs="Arial"/>
          <w:sz w:val="24"/>
          <w:szCs w:val="24"/>
        </w:rPr>
        <w:t>This policy has been written using best practice guidance and aims to comply fully with these and the requirements of legislation.</w:t>
      </w: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ind w:left="720"/>
        <w:jc w:val="both"/>
        <w:rPr>
          <w:rFonts w:ascii="Arial" w:hAnsi="Arial" w:cs="Arial"/>
          <w:sz w:val="24"/>
          <w:szCs w:val="24"/>
        </w:rPr>
      </w:pPr>
      <w:r w:rsidRPr="006005D1">
        <w:rPr>
          <w:rFonts w:ascii="Arial" w:hAnsi="Arial" w:cs="Arial"/>
          <w:sz w:val="24"/>
          <w:szCs w:val="24"/>
        </w:rPr>
        <w:t>The Scottish Housing Regulator has seven Regulatory Standards (2019), which all-Scottish Registered Social Landlord’s must meet. This policy aligns with the following Standards from the SHR’s Regulation Framework:</w:t>
      </w: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ind w:left="720"/>
        <w:jc w:val="both"/>
        <w:rPr>
          <w:rFonts w:ascii="Arial" w:hAnsi="Arial" w:cs="Arial"/>
          <w:sz w:val="24"/>
          <w:szCs w:val="24"/>
        </w:rPr>
      </w:pPr>
      <w:r w:rsidRPr="006005D1">
        <w:rPr>
          <w:rFonts w:ascii="Arial" w:hAnsi="Arial" w:cs="Arial"/>
          <w:sz w:val="24"/>
          <w:szCs w:val="24"/>
        </w:rPr>
        <w:t xml:space="preserve">Standard </w:t>
      </w:r>
      <w:r w:rsidR="00D92365">
        <w:rPr>
          <w:rFonts w:ascii="Arial" w:hAnsi="Arial" w:cs="Arial"/>
          <w:sz w:val="24"/>
          <w:szCs w:val="24"/>
        </w:rPr>
        <w:t>6</w:t>
      </w:r>
      <w:r w:rsidRPr="006005D1">
        <w:rPr>
          <w:rFonts w:ascii="Arial" w:hAnsi="Arial" w:cs="Arial"/>
          <w:sz w:val="24"/>
          <w:szCs w:val="24"/>
        </w:rPr>
        <w:t xml:space="preserve"> - The governing body and senior officers have the skills and knowledge they need to be effective.</w:t>
      </w: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jc w:val="both"/>
        <w:rPr>
          <w:rFonts w:ascii="Arial" w:hAnsi="Arial" w:cs="Arial"/>
          <w:b/>
          <w:sz w:val="24"/>
          <w:szCs w:val="24"/>
        </w:rPr>
      </w:pPr>
      <w:r w:rsidRPr="006005D1">
        <w:rPr>
          <w:rFonts w:ascii="Arial" w:hAnsi="Arial" w:cs="Arial"/>
          <w:b/>
          <w:sz w:val="24"/>
          <w:szCs w:val="24"/>
        </w:rPr>
        <w:t>3.0</w:t>
      </w:r>
      <w:r w:rsidRPr="006005D1">
        <w:rPr>
          <w:rFonts w:ascii="Arial" w:hAnsi="Arial" w:cs="Arial"/>
          <w:b/>
          <w:sz w:val="24"/>
          <w:szCs w:val="24"/>
        </w:rPr>
        <w:tab/>
        <w:t xml:space="preserve">IDENTIFYING TRAINING NEEDS </w:t>
      </w: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ind w:left="720"/>
        <w:jc w:val="both"/>
        <w:rPr>
          <w:rFonts w:ascii="Arial" w:hAnsi="Arial" w:cs="Arial"/>
          <w:sz w:val="24"/>
          <w:szCs w:val="24"/>
        </w:rPr>
      </w:pPr>
      <w:r w:rsidRPr="006005D1">
        <w:rPr>
          <w:rFonts w:ascii="Arial" w:hAnsi="Arial" w:cs="Arial"/>
          <w:sz w:val="24"/>
          <w:szCs w:val="24"/>
        </w:rPr>
        <w:t>Training needs are identified in four main areas:</w:t>
      </w: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numPr>
          <w:ilvl w:val="0"/>
          <w:numId w:val="1"/>
        </w:numPr>
        <w:spacing w:after="0" w:line="240" w:lineRule="auto"/>
        <w:ind w:left="1080"/>
        <w:contextualSpacing/>
        <w:jc w:val="both"/>
        <w:rPr>
          <w:rFonts w:ascii="Arial" w:hAnsi="Arial" w:cs="Arial"/>
          <w:sz w:val="24"/>
          <w:szCs w:val="24"/>
        </w:rPr>
      </w:pPr>
      <w:r w:rsidRPr="006005D1">
        <w:rPr>
          <w:rFonts w:ascii="Arial" w:hAnsi="Arial" w:cs="Arial"/>
          <w:sz w:val="24"/>
          <w:szCs w:val="24"/>
        </w:rPr>
        <w:t>Training to optimise the development of individuals.</w:t>
      </w:r>
    </w:p>
    <w:p w:rsidR="006005D1" w:rsidRPr="006005D1" w:rsidRDefault="006005D1" w:rsidP="006005D1">
      <w:pPr>
        <w:spacing w:after="0" w:line="240" w:lineRule="auto"/>
        <w:ind w:left="360" w:firstLine="72"/>
        <w:jc w:val="both"/>
        <w:rPr>
          <w:rFonts w:ascii="Arial" w:hAnsi="Arial" w:cs="Arial"/>
          <w:sz w:val="24"/>
          <w:szCs w:val="24"/>
        </w:rPr>
      </w:pPr>
    </w:p>
    <w:p w:rsidR="006005D1" w:rsidRPr="006005D1" w:rsidRDefault="006005D1" w:rsidP="006005D1">
      <w:pPr>
        <w:numPr>
          <w:ilvl w:val="0"/>
          <w:numId w:val="1"/>
        </w:numPr>
        <w:spacing w:after="0" w:line="240" w:lineRule="auto"/>
        <w:ind w:left="1080"/>
        <w:contextualSpacing/>
        <w:jc w:val="both"/>
        <w:rPr>
          <w:rFonts w:ascii="Arial" w:hAnsi="Arial" w:cs="Arial"/>
          <w:sz w:val="24"/>
          <w:szCs w:val="24"/>
        </w:rPr>
      </w:pPr>
      <w:r w:rsidRPr="006005D1">
        <w:rPr>
          <w:rFonts w:ascii="Arial" w:hAnsi="Arial" w:cs="Arial"/>
          <w:sz w:val="24"/>
          <w:szCs w:val="24"/>
        </w:rPr>
        <w:t>Initial on the job training, supplemented over a period with formal training in order to assist and encourage staff to perform their duties effectively.</w:t>
      </w:r>
    </w:p>
    <w:p w:rsidR="006005D1" w:rsidRPr="006005D1" w:rsidRDefault="006005D1" w:rsidP="006005D1">
      <w:pPr>
        <w:spacing w:after="0" w:line="240" w:lineRule="auto"/>
        <w:ind w:left="360"/>
        <w:jc w:val="both"/>
        <w:rPr>
          <w:rFonts w:ascii="Arial" w:hAnsi="Arial" w:cs="Arial"/>
          <w:sz w:val="24"/>
          <w:szCs w:val="24"/>
        </w:rPr>
      </w:pPr>
    </w:p>
    <w:p w:rsidR="006005D1" w:rsidRPr="006005D1" w:rsidRDefault="006005D1" w:rsidP="006005D1">
      <w:pPr>
        <w:numPr>
          <w:ilvl w:val="0"/>
          <w:numId w:val="1"/>
        </w:numPr>
        <w:spacing w:after="0" w:line="240" w:lineRule="auto"/>
        <w:ind w:left="1080"/>
        <w:contextualSpacing/>
        <w:jc w:val="both"/>
        <w:rPr>
          <w:rFonts w:ascii="Arial" w:hAnsi="Arial" w:cs="Arial"/>
          <w:sz w:val="24"/>
          <w:szCs w:val="24"/>
        </w:rPr>
      </w:pPr>
      <w:r w:rsidRPr="006005D1">
        <w:rPr>
          <w:rFonts w:ascii="Arial" w:hAnsi="Arial" w:cs="Arial"/>
          <w:sz w:val="24"/>
          <w:szCs w:val="24"/>
        </w:rPr>
        <w:t xml:space="preserve">To update skills and knowledge of all employees. </w:t>
      </w:r>
    </w:p>
    <w:p w:rsidR="006005D1" w:rsidRPr="006005D1" w:rsidRDefault="006005D1" w:rsidP="006005D1">
      <w:pPr>
        <w:spacing w:after="0" w:line="240" w:lineRule="auto"/>
        <w:ind w:left="360"/>
        <w:jc w:val="both"/>
        <w:rPr>
          <w:rFonts w:ascii="Arial" w:hAnsi="Arial" w:cs="Arial"/>
          <w:sz w:val="24"/>
          <w:szCs w:val="24"/>
        </w:rPr>
      </w:pPr>
    </w:p>
    <w:p w:rsidR="006005D1" w:rsidRPr="006005D1" w:rsidRDefault="00F12224" w:rsidP="006005D1">
      <w:pPr>
        <w:numPr>
          <w:ilvl w:val="0"/>
          <w:numId w:val="1"/>
        </w:numPr>
        <w:spacing w:after="0" w:line="240" w:lineRule="auto"/>
        <w:ind w:left="1080"/>
        <w:contextualSpacing/>
        <w:jc w:val="both"/>
        <w:rPr>
          <w:rFonts w:ascii="Arial" w:hAnsi="Arial" w:cs="Arial"/>
          <w:sz w:val="24"/>
          <w:szCs w:val="24"/>
        </w:rPr>
      </w:pPr>
      <w:r>
        <w:rPr>
          <w:rFonts w:ascii="Arial" w:hAnsi="Arial" w:cs="Arial"/>
          <w:sz w:val="24"/>
          <w:szCs w:val="24"/>
        </w:rPr>
        <w:t xml:space="preserve">To ensure the Association </w:t>
      </w:r>
      <w:r w:rsidR="006005D1" w:rsidRPr="006005D1">
        <w:rPr>
          <w:rFonts w:ascii="Arial" w:hAnsi="Arial" w:cs="Arial"/>
          <w:sz w:val="24"/>
          <w:szCs w:val="24"/>
        </w:rPr>
        <w:t xml:space="preserve">employees have the relevant skills required to achieve business goals and objectives. </w:t>
      </w:r>
    </w:p>
    <w:p w:rsidR="006005D1" w:rsidRPr="006005D1" w:rsidRDefault="006005D1" w:rsidP="006005D1">
      <w:pPr>
        <w:spacing w:after="0" w:line="240" w:lineRule="auto"/>
        <w:ind w:left="720"/>
        <w:jc w:val="both"/>
        <w:rPr>
          <w:rFonts w:ascii="Arial" w:hAnsi="Arial" w:cs="Arial"/>
          <w:sz w:val="24"/>
          <w:szCs w:val="24"/>
        </w:rPr>
      </w:pPr>
    </w:p>
    <w:p w:rsidR="006005D1" w:rsidRDefault="00F12224" w:rsidP="006005D1">
      <w:pPr>
        <w:spacing w:after="0" w:line="240" w:lineRule="auto"/>
        <w:ind w:left="720"/>
        <w:jc w:val="both"/>
        <w:rPr>
          <w:rFonts w:ascii="Arial" w:hAnsi="Arial" w:cs="Arial"/>
          <w:sz w:val="24"/>
          <w:szCs w:val="24"/>
        </w:rPr>
      </w:pPr>
      <w:r>
        <w:rPr>
          <w:rFonts w:ascii="Arial" w:hAnsi="Arial" w:cs="Arial"/>
          <w:sz w:val="24"/>
          <w:szCs w:val="24"/>
        </w:rPr>
        <w:t xml:space="preserve"> </w:t>
      </w:r>
    </w:p>
    <w:p w:rsidR="006005D1" w:rsidRDefault="006005D1" w:rsidP="006005D1">
      <w:pPr>
        <w:spacing w:after="0" w:line="240" w:lineRule="auto"/>
        <w:ind w:left="720"/>
        <w:jc w:val="both"/>
        <w:rPr>
          <w:rFonts w:ascii="Arial" w:hAnsi="Arial" w:cs="Arial"/>
          <w:sz w:val="24"/>
          <w:szCs w:val="24"/>
        </w:rPr>
      </w:pPr>
    </w:p>
    <w:p w:rsidR="006005D1" w:rsidRDefault="006005D1" w:rsidP="006005D1">
      <w:pPr>
        <w:spacing w:after="0" w:line="240" w:lineRule="auto"/>
        <w:ind w:left="720"/>
        <w:jc w:val="both"/>
        <w:rPr>
          <w:rFonts w:ascii="Arial" w:hAnsi="Arial" w:cs="Arial"/>
          <w:sz w:val="24"/>
          <w:szCs w:val="24"/>
        </w:rPr>
      </w:pPr>
    </w:p>
    <w:p w:rsidR="006005D1" w:rsidRDefault="006005D1" w:rsidP="006005D1">
      <w:pPr>
        <w:spacing w:after="0" w:line="240" w:lineRule="auto"/>
        <w:ind w:left="720"/>
        <w:jc w:val="both"/>
        <w:rPr>
          <w:rFonts w:ascii="Arial" w:hAnsi="Arial" w:cs="Arial"/>
          <w:sz w:val="24"/>
          <w:szCs w:val="24"/>
        </w:rPr>
      </w:pPr>
    </w:p>
    <w:p w:rsid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jc w:val="both"/>
        <w:rPr>
          <w:rFonts w:ascii="Arial" w:hAnsi="Arial" w:cs="Arial"/>
          <w:b/>
          <w:sz w:val="24"/>
          <w:szCs w:val="24"/>
        </w:rPr>
      </w:pPr>
      <w:r w:rsidRPr="006005D1">
        <w:rPr>
          <w:rFonts w:ascii="Arial" w:hAnsi="Arial" w:cs="Arial"/>
          <w:b/>
          <w:sz w:val="24"/>
          <w:szCs w:val="24"/>
        </w:rPr>
        <w:lastRenderedPageBreak/>
        <w:t>4.0</w:t>
      </w:r>
      <w:r w:rsidRPr="006005D1">
        <w:rPr>
          <w:rFonts w:ascii="Arial" w:hAnsi="Arial" w:cs="Arial"/>
          <w:b/>
          <w:sz w:val="24"/>
          <w:szCs w:val="24"/>
        </w:rPr>
        <w:tab/>
        <w:t xml:space="preserve">TRAINING RESPONSIBILITIES </w:t>
      </w: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ind w:left="720"/>
        <w:jc w:val="both"/>
        <w:rPr>
          <w:rFonts w:ascii="Arial" w:hAnsi="Arial" w:cs="Arial"/>
          <w:sz w:val="24"/>
          <w:szCs w:val="24"/>
        </w:rPr>
      </w:pPr>
      <w:r w:rsidRPr="006005D1">
        <w:rPr>
          <w:rFonts w:ascii="Arial" w:hAnsi="Arial" w:cs="Arial"/>
          <w:sz w:val="24"/>
          <w:szCs w:val="24"/>
        </w:rPr>
        <w:t>All members of staff have a responsibility to take the initiative in enquiring about training where they feel they have particular needs and to undertake any training that may be provided.</w:t>
      </w:r>
    </w:p>
    <w:p w:rsidR="006005D1" w:rsidRPr="006005D1" w:rsidRDefault="006005D1" w:rsidP="006005D1">
      <w:pPr>
        <w:spacing w:after="0" w:line="240" w:lineRule="auto"/>
        <w:ind w:left="720"/>
        <w:jc w:val="both"/>
        <w:rPr>
          <w:rFonts w:ascii="Arial" w:hAnsi="Arial" w:cs="Arial"/>
          <w:sz w:val="24"/>
          <w:szCs w:val="24"/>
        </w:rPr>
      </w:pPr>
      <w:r w:rsidRPr="006005D1">
        <w:rPr>
          <w:rFonts w:ascii="Arial" w:hAnsi="Arial" w:cs="Arial"/>
          <w:sz w:val="24"/>
          <w:szCs w:val="24"/>
        </w:rPr>
        <w:t xml:space="preserve"> </w:t>
      </w:r>
    </w:p>
    <w:p w:rsidR="006005D1" w:rsidRPr="006005D1" w:rsidRDefault="006005D1" w:rsidP="006005D1">
      <w:pPr>
        <w:spacing w:after="0" w:line="240" w:lineRule="auto"/>
        <w:ind w:left="720"/>
        <w:jc w:val="both"/>
        <w:rPr>
          <w:rFonts w:ascii="Arial" w:hAnsi="Arial" w:cs="Arial"/>
          <w:sz w:val="24"/>
          <w:szCs w:val="24"/>
        </w:rPr>
      </w:pPr>
      <w:r w:rsidRPr="006005D1">
        <w:rPr>
          <w:rFonts w:ascii="Arial" w:hAnsi="Arial" w:cs="Arial"/>
          <w:sz w:val="24"/>
          <w:szCs w:val="24"/>
        </w:rPr>
        <w:t xml:space="preserve">Line Managers are responsible for ensuring their staff are adequately trained. This responsibility includes identifying training needs, accepting the need to release staff for any necessary off the job training or seminars and monitoring the effectiveness of training. If changes in working practices are planned, managers should consider whether fresh training needs are likely to arise. </w:t>
      </w: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ind w:left="720"/>
        <w:jc w:val="both"/>
        <w:rPr>
          <w:rFonts w:ascii="Arial" w:hAnsi="Arial" w:cs="Arial"/>
          <w:sz w:val="24"/>
          <w:szCs w:val="24"/>
        </w:rPr>
      </w:pPr>
      <w:r w:rsidRPr="006005D1">
        <w:rPr>
          <w:rFonts w:ascii="Arial" w:hAnsi="Arial" w:cs="Arial"/>
          <w:sz w:val="24"/>
          <w:szCs w:val="24"/>
        </w:rPr>
        <w:t xml:space="preserve">Details of forthcoming training events are notified to staff as they are received. </w:t>
      </w: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jc w:val="both"/>
        <w:rPr>
          <w:rFonts w:ascii="Arial" w:hAnsi="Arial" w:cs="Arial"/>
          <w:b/>
          <w:sz w:val="24"/>
          <w:szCs w:val="24"/>
        </w:rPr>
      </w:pPr>
      <w:r w:rsidRPr="006005D1">
        <w:rPr>
          <w:rFonts w:ascii="Arial" w:hAnsi="Arial" w:cs="Arial"/>
          <w:b/>
          <w:sz w:val="24"/>
          <w:szCs w:val="24"/>
        </w:rPr>
        <w:t>5.0</w:t>
      </w:r>
      <w:r w:rsidRPr="006005D1">
        <w:rPr>
          <w:rFonts w:ascii="Arial" w:hAnsi="Arial" w:cs="Arial"/>
          <w:b/>
          <w:sz w:val="24"/>
          <w:szCs w:val="24"/>
        </w:rPr>
        <w:tab/>
        <w:t xml:space="preserve">APPRAISALS </w:t>
      </w: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ind w:left="720"/>
        <w:jc w:val="both"/>
        <w:rPr>
          <w:rFonts w:ascii="Arial" w:hAnsi="Arial" w:cs="Arial"/>
          <w:sz w:val="24"/>
          <w:szCs w:val="24"/>
        </w:rPr>
      </w:pPr>
      <w:r w:rsidRPr="006005D1">
        <w:rPr>
          <w:rFonts w:ascii="Arial" w:hAnsi="Arial" w:cs="Arial"/>
          <w:sz w:val="24"/>
          <w:szCs w:val="24"/>
        </w:rPr>
        <w:t>Managers are responsible for regularly agreeing training and development needs with each employee in the context of business objectives, setting targets and standards.</w:t>
      </w:r>
    </w:p>
    <w:p w:rsidR="006005D1" w:rsidRPr="006005D1" w:rsidRDefault="006005D1" w:rsidP="006005D1">
      <w:pPr>
        <w:spacing w:after="0" w:line="240" w:lineRule="auto"/>
        <w:ind w:left="720"/>
        <w:jc w:val="both"/>
        <w:rPr>
          <w:rFonts w:ascii="Arial" w:hAnsi="Arial" w:cs="Arial"/>
          <w:sz w:val="24"/>
          <w:szCs w:val="24"/>
        </w:rPr>
      </w:pPr>
      <w:r w:rsidRPr="006005D1">
        <w:rPr>
          <w:rFonts w:ascii="Arial" w:hAnsi="Arial" w:cs="Arial"/>
          <w:sz w:val="24"/>
          <w:szCs w:val="24"/>
        </w:rPr>
        <w:t xml:space="preserve"> </w:t>
      </w:r>
    </w:p>
    <w:p w:rsidR="006005D1" w:rsidRPr="006005D1" w:rsidRDefault="006005D1" w:rsidP="006005D1">
      <w:pPr>
        <w:spacing w:after="0" w:line="240" w:lineRule="auto"/>
        <w:ind w:left="720"/>
        <w:jc w:val="both"/>
        <w:rPr>
          <w:rFonts w:ascii="Arial" w:hAnsi="Arial" w:cs="Arial"/>
          <w:sz w:val="24"/>
          <w:szCs w:val="24"/>
        </w:rPr>
      </w:pPr>
      <w:r w:rsidRPr="006005D1">
        <w:rPr>
          <w:rFonts w:ascii="Arial" w:hAnsi="Arial" w:cs="Arial"/>
          <w:sz w:val="24"/>
          <w:szCs w:val="24"/>
        </w:rPr>
        <w:t>Appraisals take place annually. The aim of the appraisal is to appraise the employee in relation to the Association’s goals and objectives, to set targets and discuss development needs of both the i</w:t>
      </w:r>
      <w:r w:rsidR="00F12224">
        <w:rPr>
          <w:rFonts w:ascii="Arial" w:hAnsi="Arial" w:cs="Arial"/>
          <w:sz w:val="24"/>
          <w:szCs w:val="24"/>
        </w:rPr>
        <w:t xml:space="preserve">ndividual and the Association Group’s </w:t>
      </w:r>
      <w:r w:rsidRPr="006005D1">
        <w:rPr>
          <w:rFonts w:ascii="Arial" w:hAnsi="Arial" w:cs="Arial"/>
          <w:sz w:val="24"/>
          <w:szCs w:val="24"/>
        </w:rPr>
        <w:t xml:space="preserve">requirements. It is also used to evaluate employee’s behaviour against the </w:t>
      </w:r>
      <w:r w:rsidR="00F12224">
        <w:rPr>
          <w:rFonts w:ascii="Arial" w:hAnsi="Arial" w:cs="Arial"/>
          <w:sz w:val="24"/>
          <w:szCs w:val="24"/>
        </w:rPr>
        <w:t xml:space="preserve">Group’s </w:t>
      </w:r>
      <w:r w:rsidRPr="006005D1">
        <w:rPr>
          <w:rFonts w:ascii="Arial" w:hAnsi="Arial" w:cs="Arial"/>
          <w:sz w:val="24"/>
          <w:szCs w:val="24"/>
        </w:rPr>
        <w:t xml:space="preserve">values. </w:t>
      </w: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jc w:val="both"/>
        <w:rPr>
          <w:rFonts w:ascii="Arial" w:hAnsi="Arial" w:cs="Arial"/>
          <w:b/>
          <w:sz w:val="24"/>
          <w:szCs w:val="24"/>
        </w:rPr>
      </w:pPr>
      <w:r w:rsidRPr="006005D1">
        <w:rPr>
          <w:rFonts w:ascii="Arial" w:hAnsi="Arial" w:cs="Arial"/>
          <w:b/>
          <w:sz w:val="24"/>
          <w:szCs w:val="24"/>
        </w:rPr>
        <w:t>6.0</w:t>
      </w:r>
      <w:r w:rsidRPr="006005D1">
        <w:rPr>
          <w:rFonts w:ascii="Arial" w:hAnsi="Arial" w:cs="Arial"/>
          <w:b/>
          <w:sz w:val="24"/>
          <w:szCs w:val="24"/>
        </w:rPr>
        <w:tab/>
        <w:t>TRAINING RESOURCES</w:t>
      </w: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ind w:left="720"/>
        <w:jc w:val="both"/>
        <w:rPr>
          <w:rFonts w:ascii="Arial" w:hAnsi="Arial" w:cs="Arial"/>
          <w:sz w:val="24"/>
          <w:szCs w:val="24"/>
        </w:rPr>
      </w:pPr>
      <w:r w:rsidRPr="006005D1">
        <w:rPr>
          <w:rFonts w:ascii="Arial" w:hAnsi="Arial" w:cs="Arial"/>
          <w:sz w:val="24"/>
          <w:szCs w:val="24"/>
        </w:rPr>
        <w:t xml:space="preserve">The Association will provide the following resources to ensure that it meets its training and development needs. </w:t>
      </w: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numPr>
          <w:ilvl w:val="0"/>
          <w:numId w:val="2"/>
        </w:numPr>
        <w:spacing w:after="0" w:line="240" w:lineRule="auto"/>
        <w:ind w:left="1080"/>
        <w:contextualSpacing/>
        <w:jc w:val="both"/>
        <w:rPr>
          <w:rFonts w:ascii="Arial" w:hAnsi="Arial" w:cs="Arial"/>
          <w:sz w:val="24"/>
          <w:szCs w:val="24"/>
        </w:rPr>
      </w:pPr>
      <w:r w:rsidRPr="006005D1">
        <w:rPr>
          <w:rFonts w:ascii="Arial" w:hAnsi="Arial" w:cs="Arial"/>
          <w:sz w:val="24"/>
          <w:szCs w:val="24"/>
        </w:rPr>
        <w:t xml:space="preserve">A training budget which is agreed annually. </w:t>
      </w:r>
    </w:p>
    <w:p w:rsidR="006005D1" w:rsidRPr="006005D1" w:rsidRDefault="006005D1" w:rsidP="006005D1">
      <w:pPr>
        <w:spacing w:after="0" w:line="240" w:lineRule="auto"/>
        <w:ind w:left="360"/>
        <w:jc w:val="both"/>
        <w:rPr>
          <w:rFonts w:ascii="Arial" w:hAnsi="Arial" w:cs="Arial"/>
          <w:sz w:val="24"/>
          <w:szCs w:val="24"/>
        </w:rPr>
      </w:pPr>
    </w:p>
    <w:p w:rsidR="006005D1" w:rsidRPr="006005D1" w:rsidRDefault="006005D1" w:rsidP="006005D1">
      <w:pPr>
        <w:numPr>
          <w:ilvl w:val="0"/>
          <w:numId w:val="2"/>
        </w:numPr>
        <w:spacing w:after="0" w:line="240" w:lineRule="auto"/>
        <w:ind w:left="1080"/>
        <w:contextualSpacing/>
        <w:jc w:val="both"/>
        <w:rPr>
          <w:rFonts w:ascii="Arial" w:hAnsi="Arial" w:cs="Arial"/>
          <w:sz w:val="24"/>
          <w:szCs w:val="24"/>
        </w:rPr>
      </w:pPr>
      <w:r w:rsidRPr="006005D1">
        <w:rPr>
          <w:rFonts w:ascii="Arial" w:hAnsi="Arial" w:cs="Arial"/>
          <w:sz w:val="24"/>
          <w:szCs w:val="24"/>
        </w:rPr>
        <w:t xml:space="preserve">The Association are members </w:t>
      </w:r>
      <w:r>
        <w:rPr>
          <w:rFonts w:ascii="Arial" w:hAnsi="Arial" w:cs="Arial"/>
          <w:sz w:val="24"/>
          <w:szCs w:val="24"/>
        </w:rPr>
        <w:t xml:space="preserve">of </w:t>
      </w:r>
      <w:r w:rsidRPr="006005D1">
        <w:rPr>
          <w:rFonts w:ascii="Arial" w:hAnsi="Arial" w:cs="Arial"/>
          <w:sz w:val="24"/>
          <w:szCs w:val="24"/>
        </w:rPr>
        <w:t xml:space="preserve">EVH (Employers in Voluntary Housing). The Association actively encourages its staff to participate in local training </w:t>
      </w:r>
      <w:r w:rsidR="00E8194B" w:rsidRPr="00E8194B">
        <w:rPr>
          <w:rFonts w:ascii="Arial" w:hAnsi="Arial" w:cs="Arial"/>
          <w:sz w:val="24"/>
          <w:szCs w:val="24"/>
        </w:rPr>
        <w:t>programmes.</w:t>
      </w:r>
    </w:p>
    <w:p w:rsidR="006005D1" w:rsidRPr="006005D1" w:rsidRDefault="006005D1" w:rsidP="006005D1">
      <w:pPr>
        <w:spacing w:after="0" w:line="240" w:lineRule="auto"/>
        <w:ind w:left="360"/>
        <w:jc w:val="both"/>
        <w:rPr>
          <w:rFonts w:ascii="Arial" w:hAnsi="Arial" w:cs="Arial"/>
          <w:sz w:val="24"/>
          <w:szCs w:val="24"/>
        </w:rPr>
      </w:pPr>
    </w:p>
    <w:p w:rsidR="006005D1" w:rsidRPr="006005D1" w:rsidRDefault="006005D1" w:rsidP="006005D1">
      <w:pPr>
        <w:numPr>
          <w:ilvl w:val="0"/>
          <w:numId w:val="2"/>
        </w:numPr>
        <w:spacing w:after="0" w:line="240" w:lineRule="auto"/>
        <w:ind w:left="1080"/>
        <w:contextualSpacing/>
        <w:jc w:val="both"/>
        <w:rPr>
          <w:rFonts w:ascii="Arial" w:hAnsi="Arial" w:cs="Arial"/>
          <w:sz w:val="24"/>
          <w:szCs w:val="24"/>
        </w:rPr>
      </w:pPr>
      <w:r w:rsidRPr="006005D1">
        <w:rPr>
          <w:rFonts w:ascii="Arial" w:hAnsi="Arial" w:cs="Arial"/>
          <w:sz w:val="24"/>
          <w:szCs w:val="24"/>
        </w:rPr>
        <w:t>Staff are encouraged to attend training courses, seminars and conferences that are relevant to their career development and extends their knowledge in their particular discipline. The main bodies offering such training programmes are the Chartered Institute of Housing &amp; Scottish Fede</w:t>
      </w:r>
      <w:r w:rsidR="00E8194B">
        <w:rPr>
          <w:rFonts w:ascii="Arial" w:hAnsi="Arial" w:cs="Arial"/>
          <w:sz w:val="24"/>
          <w:szCs w:val="24"/>
        </w:rPr>
        <w:t>ration of Housing Associations and SHARE.</w:t>
      </w:r>
    </w:p>
    <w:p w:rsidR="006005D1" w:rsidRPr="006005D1" w:rsidRDefault="006005D1" w:rsidP="006005D1">
      <w:pPr>
        <w:spacing w:after="0" w:line="240" w:lineRule="auto"/>
        <w:ind w:left="360"/>
        <w:jc w:val="both"/>
        <w:rPr>
          <w:rFonts w:ascii="Arial" w:hAnsi="Arial" w:cs="Arial"/>
          <w:sz w:val="24"/>
          <w:szCs w:val="24"/>
        </w:rPr>
      </w:pPr>
    </w:p>
    <w:p w:rsidR="006005D1" w:rsidRPr="006005D1" w:rsidRDefault="006005D1" w:rsidP="006005D1">
      <w:pPr>
        <w:numPr>
          <w:ilvl w:val="0"/>
          <w:numId w:val="2"/>
        </w:numPr>
        <w:spacing w:after="0" w:line="240" w:lineRule="auto"/>
        <w:ind w:left="1080"/>
        <w:contextualSpacing/>
        <w:jc w:val="both"/>
        <w:rPr>
          <w:rFonts w:ascii="Arial" w:hAnsi="Arial" w:cs="Arial"/>
          <w:sz w:val="24"/>
          <w:szCs w:val="24"/>
        </w:rPr>
      </w:pPr>
      <w:r w:rsidRPr="006005D1">
        <w:rPr>
          <w:rFonts w:ascii="Arial" w:hAnsi="Arial" w:cs="Arial"/>
          <w:sz w:val="24"/>
          <w:szCs w:val="24"/>
        </w:rPr>
        <w:t xml:space="preserve">Training facilities (i.e. rooms etc.) will be made available subject to operational requirement. </w:t>
      </w:r>
    </w:p>
    <w:p w:rsidR="006005D1" w:rsidRPr="006005D1" w:rsidRDefault="006005D1" w:rsidP="006005D1">
      <w:pPr>
        <w:spacing w:after="0" w:line="240" w:lineRule="auto"/>
        <w:ind w:left="360"/>
        <w:jc w:val="both"/>
        <w:rPr>
          <w:rFonts w:ascii="Arial" w:hAnsi="Arial" w:cs="Arial"/>
          <w:sz w:val="24"/>
          <w:szCs w:val="24"/>
        </w:rPr>
      </w:pPr>
    </w:p>
    <w:p w:rsidR="006005D1" w:rsidRPr="006005D1" w:rsidRDefault="006005D1" w:rsidP="006005D1">
      <w:pPr>
        <w:numPr>
          <w:ilvl w:val="0"/>
          <w:numId w:val="2"/>
        </w:numPr>
        <w:spacing w:after="0" w:line="240" w:lineRule="auto"/>
        <w:ind w:left="1080"/>
        <w:contextualSpacing/>
        <w:jc w:val="both"/>
        <w:rPr>
          <w:rFonts w:ascii="Arial" w:hAnsi="Arial" w:cs="Arial"/>
          <w:sz w:val="24"/>
          <w:szCs w:val="24"/>
        </w:rPr>
      </w:pPr>
      <w:r w:rsidRPr="006005D1">
        <w:rPr>
          <w:rFonts w:ascii="Arial" w:hAnsi="Arial" w:cs="Arial"/>
          <w:sz w:val="24"/>
          <w:szCs w:val="24"/>
        </w:rPr>
        <w:t xml:space="preserve">Training material (i.e. videos, manuals, guidance notes etc.) will be provided where appropriate. </w:t>
      </w:r>
    </w:p>
    <w:p w:rsidR="006005D1" w:rsidRPr="006005D1" w:rsidRDefault="006005D1" w:rsidP="006005D1">
      <w:pPr>
        <w:spacing w:after="0" w:line="240" w:lineRule="auto"/>
        <w:ind w:left="360"/>
        <w:jc w:val="both"/>
        <w:rPr>
          <w:rFonts w:ascii="Arial" w:hAnsi="Arial" w:cs="Arial"/>
          <w:sz w:val="24"/>
          <w:szCs w:val="24"/>
        </w:rPr>
      </w:pPr>
    </w:p>
    <w:p w:rsidR="006005D1" w:rsidRPr="006005D1" w:rsidRDefault="006005D1" w:rsidP="006005D1">
      <w:pPr>
        <w:numPr>
          <w:ilvl w:val="0"/>
          <w:numId w:val="2"/>
        </w:numPr>
        <w:spacing w:after="0" w:line="240" w:lineRule="auto"/>
        <w:ind w:left="1080"/>
        <w:contextualSpacing/>
        <w:jc w:val="both"/>
        <w:rPr>
          <w:rFonts w:ascii="Arial" w:hAnsi="Arial" w:cs="Arial"/>
          <w:sz w:val="24"/>
          <w:szCs w:val="24"/>
        </w:rPr>
      </w:pPr>
      <w:r w:rsidRPr="006005D1">
        <w:rPr>
          <w:rFonts w:ascii="Arial" w:hAnsi="Arial" w:cs="Arial"/>
          <w:sz w:val="24"/>
          <w:szCs w:val="24"/>
        </w:rPr>
        <w:t xml:space="preserve">Training equipment (i.e. TV/Video OHP, etc.) will be provided where appropriate. </w:t>
      </w:r>
    </w:p>
    <w:p w:rsidR="006005D1" w:rsidRPr="006005D1" w:rsidRDefault="006005D1" w:rsidP="006005D1">
      <w:pPr>
        <w:rPr>
          <w:rFonts w:ascii="Arial" w:hAnsi="Arial" w:cs="Arial"/>
          <w:b/>
          <w:sz w:val="24"/>
          <w:szCs w:val="24"/>
        </w:rPr>
      </w:pPr>
    </w:p>
    <w:p w:rsidR="006005D1" w:rsidRPr="006005D1" w:rsidRDefault="006005D1" w:rsidP="006005D1">
      <w:pPr>
        <w:spacing w:after="0" w:line="240" w:lineRule="auto"/>
        <w:jc w:val="both"/>
        <w:rPr>
          <w:rFonts w:ascii="Arial" w:hAnsi="Arial" w:cs="Arial"/>
          <w:b/>
          <w:sz w:val="24"/>
          <w:szCs w:val="24"/>
        </w:rPr>
      </w:pPr>
      <w:r w:rsidRPr="006005D1">
        <w:rPr>
          <w:rFonts w:ascii="Arial" w:hAnsi="Arial" w:cs="Arial"/>
          <w:b/>
          <w:sz w:val="24"/>
          <w:szCs w:val="24"/>
        </w:rPr>
        <w:t>7.0</w:t>
      </w:r>
      <w:r w:rsidRPr="006005D1">
        <w:rPr>
          <w:rFonts w:ascii="Arial" w:hAnsi="Arial" w:cs="Arial"/>
          <w:b/>
          <w:sz w:val="24"/>
          <w:szCs w:val="24"/>
        </w:rPr>
        <w:tab/>
        <w:t xml:space="preserve">METHODS OF TRAINING </w:t>
      </w:r>
    </w:p>
    <w:p w:rsidR="006005D1" w:rsidRPr="006005D1" w:rsidRDefault="006005D1" w:rsidP="006005D1">
      <w:pPr>
        <w:spacing w:after="0" w:line="240" w:lineRule="auto"/>
        <w:jc w:val="both"/>
        <w:rPr>
          <w:rFonts w:ascii="Arial" w:hAnsi="Arial" w:cs="Arial"/>
          <w:sz w:val="24"/>
          <w:szCs w:val="24"/>
        </w:rPr>
      </w:pPr>
    </w:p>
    <w:p w:rsidR="00E8194B" w:rsidRDefault="00E8194B" w:rsidP="006005D1">
      <w:pPr>
        <w:spacing w:after="0" w:line="240" w:lineRule="auto"/>
        <w:jc w:val="both"/>
        <w:rPr>
          <w:rFonts w:ascii="Arial" w:hAnsi="Arial" w:cs="Arial"/>
          <w:b/>
          <w:sz w:val="24"/>
          <w:szCs w:val="24"/>
        </w:rPr>
      </w:pPr>
      <w:r>
        <w:rPr>
          <w:rFonts w:ascii="Arial" w:hAnsi="Arial" w:cs="Arial"/>
          <w:b/>
          <w:sz w:val="24"/>
          <w:szCs w:val="24"/>
        </w:rPr>
        <w:t>7.1</w:t>
      </w:r>
      <w:r>
        <w:rPr>
          <w:rFonts w:ascii="Arial" w:hAnsi="Arial" w:cs="Arial"/>
          <w:b/>
          <w:sz w:val="24"/>
          <w:szCs w:val="24"/>
        </w:rPr>
        <w:tab/>
        <w:t>Induction Training</w:t>
      </w:r>
    </w:p>
    <w:p w:rsidR="00E8194B" w:rsidRPr="006005D1" w:rsidRDefault="00E8194B" w:rsidP="006005D1">
      <w:pPr>
        <w:spacing w:after="0" w:line="240" w:lineRule="auto"/>
        <w:jc w:val="both"/>
        <w:rPr>
          <w:rFonts w:ascii="Arial" w:hAnsi="Arial" w:cs="Arial"/>
          <w:b/>
          <w:sz w:val="24"/>
          <w:szCs w:val="24"/>
        </w:rPr>
      </w:pPr>
    </w:p>
    <w:p w:rsidR="006005D1" w:rsidRPr="006005D1" w:rsidRDefault="006005D1" w:rsidP="006005D1">
      <w:pPr>
        <w:spacing w:after="0" w:line="240" w:lineRule="auto"/>
        <w:ind w:left="720"/>
        <w:jc w:val="both"/>
        <w:rPr>
          <w:rFonts w:ascii="Arial" w:hAnsi="Arial" w:cs="Arial"/>
          <w:sz w:val="24"/>
          <w:szCs w:val="24"/>
        </w:rPr>
      </w:pPr>
      <w:r w:rsidRPr="006005D1">
        <w:rPr>
          <w:rFonts w:ascii="Arial" w:hAnsi="Arial" w:cs="Arial"/>
          <w:sz w:val="24"/>
          <w:szCs w:val="24"/>
        </w:rPr>
        <w:t xml:space="preserve">The Association’s Induction process outlines the Terms and Conditions of Employment for all staff. </w:t>
      </w: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ind w:left="720"/>
        <w:jc w:val="both"/>
        <w:rPr>
          <w:rFonts w:ascii="Arial" w:hAnsi="Arial" w:cs="Arial"/>
          <w:sz w:val="24"/>
          <w:szCs w:val="24"/>
        </w:rPr>
      </w:pPr>
      <w:r w:rsidRPr="006005D1">
        <w:rPr>
          <w:rFonts w:ascii="Arial" w:hAnsi="Arial" w:cs="Arial"/>
          <w:sz w:val="24"/>
          <w:szCs w:val="24"/>
        </w:rPr>
        <w:t xml:space="preserve">An induction checklist forms the basis of the induction training programme and will be completed by the employee and the line manager within the first few weeks of employment. On completion the checklist is signed by both the employee and line manager and is retained within the personnel file. The employee may also retain a copy for future reference. Initial training requirements will be discussed and agreed at this stage. </w:t>
      </w:r>
    </w:p>
    <w:p w:rsidR="006005D1" w:rsidRPr="006005D1" w:rsidRDefault="006005D1" w:rsidP="006005D1">
      <w:pPr>
        <w:spacing w:after="0" w:line="240" w:lineRule="auto"/>
        <w:ind w:left="720"/>
        <w:jc w:val="both"/>
        <w:rPr>
          <w:rFonts w:ascii="Arial" w:hAnsi="Arial" w:cs="Arial"/>
          <w:sz w:val="24"/>
          <w:szCs w:val="24"/>
        </w:rPr>
      </w:pPr>
    </w:p>
    <w:p w:rsidR="006005D1" w:rsidRDefault="006005D1" w:rsidP="006005D1">
      <w:pPr>
        <w:spacing w:after="0" w:line="240" w:lineRule="auto"/>
        <w:jc w:val="both"/>
        <w:rPr>
          <w:rFonts w:ascii="Arial" w:hAnsi="Arial" w:cs="Arial"/>
          <w:b/>
          <w:sz w:val="24"/>
          <w:szCs w:val="24"/>
        </w:rPr>
      </w:pPr>
      <w:r w:rsidRPr="006005D1">
        <w:rPr>
          <w:rFonts w:ascii="Arial" w:hAnsi="Arial" w:cs="Arial"/>
          <w:b/>
          <w:sz w:val="24"/>
          <w:szCs w:val="24"/>
        </w:rPr>
        <w:t>7.2</w:t>
      </w:r>
      <w:r w:rsidRPr="006005D1">
        <w:rPr>
          <w:rFonts w:ascii="Arial" w:hAnsi="Arial" w:cs="Arial"/>
          <w:b/>
          <w:sz w:val="24"/>
          <w:szCs w:val="24"/>
        </w:rPr>
        <w:tab/>
        <w:t xml:space="preserve">In-Service Training </w:t>
      </w:r>
    </w:p>
    <w:p w:rsidR="00E8194B" w:rsidRPr="006005D1" w:rsidRDefault="00E8194B" w:rsidP="006005D1">
      <w:pPr>
        <w:spacing w:after="0" w:line="240" w:lineRule="auto"/>
        <w:jc w:val="both"/>
        <w:rPr>
          <w:rFonts w:ascii="Arial" w:hAnsi="Arial" w:cs="Arial"/>
          <w:b/>
          <w:sz w:val="24"/>
          <w:szCs w:val="24"/>
        </w:rPr>
      </w:pPr>
    </w:p>
    <w:p w:rsidR="006005D1" w:rsidRPr="006005D1" w:rsidRDefault="006005D1" w:rsidP="006005D1">
      <w:pPr>
        <w:spacing w:after="0" w:line="240" w:lineRule="auto"/>
        <w:ind w:left="720"/>
        <w:jc w:val="both"/>
        <w:rPr>
          <w:rFonts w:ascii="Arial" w:hAnsi="Arial" w:cs="Arial"/>
          <w:sz w:val="24"/>
          <w:szCs w:val="24"/>
        </w:rPr>
      </w:pPr>
      <w:r w:rsidRPr="006005D1">
        <w:rPr>
          <w:rFonts w:ascii="Arial" w:hAnsi="Arial" w:cs="Arial"/>
          <w:sz w:val="24"/>
          <w:szCs w:val="24"/>
        </w:rPr>
        <w:t>The Association has a policy of giving assistance to employees who pursue a course of study directly relevant to their work. These courses normally lead to professional qualifications, diplomas or degrees and may be followed either by day release study or by correspondence course. In all cases, approval for attendance will be subject to organisation and budgetary restraints and can only be given by the Chief Executive.</w:t>
      </w:r>
    </w:p>
    <w:p w:rsidR="006005D1" w:rsidRPr="006005D1" w:rsidRDefault="006005D1" w:rsidP="006005D1">
      <w:pPr>
        <w:spacing w:after="0" w:line="240" w:lineRule="auto"/>
        <w:ind w:left="720"/>
        <w:jc w:val="both"/>
        <w:rPr>
          <w:rFonts w:ascii="Arial" w:hAnsi="Arial" w:cs="Arial"/>
          <w:sz w:val="24"/>
          <w:szCs w:val="24"/>
        </w:rPr>
      </w:pPr>
      <w:r w:rsidRPr="006005D1">
        <w:rPr>
          <w:rFonts w:ascii="Arial" w:hAnsi="Arial" w:cs="Arial"/>
          <w:sz w:val="24"/>
          <w:szCs w:val="24"/>
        </w:rPr>
        <w:t xml:space="preserve"> </w:t>
      </w:r>
    </w:p>
    <w:p w:rsidR="006005D1" w:rsidRDefault="006005D1" w:rsidP="006005D1">
      <w:pPr>
        <w:spacing w:after="0" w:line="240" w:lineRule="auto"/>
        <w:jc w:val="both"/>
        <w:rPr>
          <w:rFonts w:ascii="Arial" w:hAnsi="Arial" w:cs="Arial"/>
          <w:b/>
          <w:sz w:val="24"/>
          <w:szCs w:val="24"/>
        </w:rPr>
      </w:pPr>
      <w:r w:rsidRPr="006005D1">
        <w:rPr>
          <w:rFonts w:ascii="Arial" w:hAnsi="Arial" w:cs="Arial"/>
          <w:b/>
          <w:sz w:val="24"/>
          <w:szCs w:val="24"/>
        </w:rPr>
        <w:t>7.3</w:t>
      </w:r>
      <w:r w:rsidRPr="006005D1">
        <w:rPr>
          <w:rFonts w:ascii="Arial" w:hAnsi="Arial" w:cs="Arial"/>
          <w:b/>
          <w:sz w:val="24"/>
          <w:szCs w:val="24"/>
        </w:rPr>
        <w:tab/>
        <w:t>Day Release Courses</w:t>
      </w:r>
    </w:p>
    <w:p w:rsidR="00E8194B" w:rsidRPr="006005D1" w:rsidRDefault="00E8194B" w:rsidP="006005D1">
      <w:pPr>
        <w:spacing w:after="0" w:line="240" w:lineRule="auto"/>
        <w:jc w:val="both"/>
        <w:rPr>
          <w:rFonts w:ascii="Arial" w:hAnsi="Arial" w:cs="Arial"/>
          <w:b/>
          <w:sz w:val="24"/>
          <w:szCs w:val="24"/>
        </w:rPr>
      </w:pPr>
    </w:p>
    <w:p w:rsidR="00D92365" w:rsidRDefault="006005D1" w:rsidP="006005D1">
      <w:pPr>
        <w:spacing w:after="0" w:line="240" w:lineRule="auto"/>
        <w:ind w:left="720"/>
        <w:jc w:val="both"/>
        <w:rPr>
          <w:rFonts w:ascii="Arial" w:hAnsi="Arial" w:cs="Arial"/>
          <w:sz w:val="24"/>
          <w:szCs w:val="24"/>
        </w:rPr>
      </w:pPr>
      <w:r w:rsidRPr="006005D1">
        <w:rPr>
          <w:rFonts w:ascii="Arial" w:hAnsi="Arial" w:cs="Arial"/>
          <w:sz w:val="24"/>
          <w:szCs w:val="24"/>
        </w:rPr>
        <w:t>The Association allows for paid leave for attendance on day release courses and for attendance at examinations, plus, where it is a mandatory element in the course, up to one week in any year for attendance on a block study course</w:t>
      </w:r>
      <w:r w:rsidR="00D92365">
        <w:rPr>
          <w:rFonts w:ascii="Arial" w:hAnsi="Arial" w:cs="Arial"/>
          <w:sz w:val="24"/>
          <w:szCs w:val="24"/>
        </w:rPr>
        <w:t xml:space="preserve"> where the course is deemed appropriate and in line with the Association’s needs</w:t>
      </w:r>
      <w:r w:rsidRPr="006005D1">
        <w:rPr>
          <w:rFonts w:ascii="Arial" w:hAnsi="Arial" w:cs="Arial"/>
          <w:sz w:val="24"/>
          <w:szCs w:val="24"/>
        </w:rPr>
        <w:t>.</w:t>
      </w:r>
    </w:p>
    <w:p w:rsidR="00D92365" w:rsidRDefault="00D92365"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ind w:left="720"/>
        <w:jc w:val="both"/>
        <w:rPr>
          <w:rFonts w:ascii="Arial" w:hAnsi="Arial" w:cs="Arial"/>
          <w:sz w:val="24"/>
          <w:szCs w:val="24"/>
        </w:rPr>
      </w:pPr>
      <w:r w:rsidRPr="006005D1">
        <w:rPr>
          <w:rFonts w:ascii="Arial" w:hAnsi="Arial" w:cs="Arial"/>
          <w:sz w:val="24"/>
          <w:szCs w:val="24"/>
        </w:rPr>
        <w:t xml:space="preserve">Leave of absence with pay will be granted to employees to enable them to sit examinations for courses approved by the Association. Such leave with pay will include the previous half day (where the examination itself lasts half a day) or the previous day (where the examination is over a full day). Staff may supplement this by using annual leave. </w:t>
      </w: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ind w:left="720"/>
        <w:jc w:val="both"/>
        <w:rPr>
          <w:rFonts w:ascii="Arial" w:hAnsi="Arial" w:cs="Arial"/>
          <w:sz w:val="24"/>
          <w:szCs w:val="24"/>
        </w:rPr>
      </w:pPr>
      <w:r w:rsidRPr="006005D1">
        <w:rPr>
          <w:rFonts w:ascii="Arial" w:hAnsi="Arial" w:cs="Arial"/>
          <w:sz w:val="24"/>
          <w:szCs w:val="24"/>
        </w:rPr>
        <w:t xml:space="preserve">The Association meets the full costs of the course and examination fees which are paid directly to the educational bodies/institutions. However, the fees paid are to be regarded as a loan. The loan will be written off 12 months following the relevant course/examination. The Association will ask you to refund the full or a proportion of the costs of fees (detailed in your Terms and Conditions, B4) where the employee voluntarily leaves their employment within those 12 months, or where the employee or the training institution prematurely terminates their course or where the employee is dismissed summarily from their employment. </w:t>
      </w:r>
    </w:p>
    <w:p w:rsidR="006005D1" w:rsidRDefault="006005D1" w:rsidP="006005D1">
      <w:pPr>
        <w:spacing w:after="0" w:line="240" w:lineRule="auto"/>
        <w:ind w:left="720"/>
        <w:jc w:val="both"/>
        <w:rPr>
          <w:rFonts w:ascii="Arial" w:hAnsi="Arial" w:cs="Arial"/>
          <w:sz w:val="24"/>
          <w:szCs w:val="24"/>
        </w:rPr>
      </w:pPr>
    </w:p>
    <w:p w:rsidR="00E8194B" w:rsidRPr="006005D1" w:rsidRDefault="00E8194B" w:rsidP="006005D1">
      <w:pPr>
        <w:spacing w:after="0" w:line="240" w:lineRule="auto"/>
        <w:ind w:left="720"/>
        <w:jc w:val="both"/>
        <w:rPr>
          <w:rFonts w:ascii="Arial" w:hAnsi="Arial" w:cs="Arial"/>
          <w:sz w:val="24"/>
          <w:szCs w:val="24"/>
        </w:rPr>
      </w:pPr>
    </w:p>
    <w:p w:rsidR="006005D1" w:rsidRDefault="006005D1" w:rsidP="006005D1">
      <w:pPr>
        <w:spacing w:after="0" w:line="240" w:lineRule="auto"/>
        <w:ind w:left="720"/>
        <w:jc w:val="both"/>
        <w:rPr>
          <w:rFonts w:ascii="Arial" w:hAnsi="Arial" w:cs="Arial"/>
          <w:sz w:val="24"/>
          <w:szCs w:val="24"/>
        </w:rPr>
      </w:pPr>
      <w:r w:rsidRPr="006005D1">
        <w:rPr>
          <w:rFonts w:ascii="Arial" w:hAnsi="Arial" w:cs="Arial"/>
          <w:sz w:val="24"/>
          <w:szCs w:val="24"/>
        </w:rPr>
        <w:t xml:space="preserve">The employee bears the cost of travel, non-essential textbooks and any other expenses. At the discretion of the </w:t>
      </w:r>
      <w:r w:rsidRPr="00E8194B">
        <w:rPr>
          <w:rFonts w:ascii="Arial" w:hAnsi="Arial" w:cs="Arial"/>
          <w:sz w:val="24"/>
          <w:szCs w:val="24"/>
        </w:rPr>
        <w:t>Chief Executive,</w:t>
      </w:r>
      <w:r w:rsidRPr="006005D1">
        <w:rPr>
          <w:rFonts w:ascii="Arial" w:hAnsi="Arial" w:cs="Arial"/>
          <w:sz w:val="24"/>
          <w:szCs w:val="24"/>
        </w:rPr>
        <w:t xml:space="preserve"> the Association will bear the cost of essential text books with all books so purchased being the property of the Association and being lodged in the Association’s </w:t>
      </w:r>
      <w:r w:rsidR="00E8194B">
        <w:rPr>
          <w:rFonts w:ascii="Arial" w:hAnsi="Arial" w:cs="Arial"/>
          <w:sz w:val="24"/>
          <w:szCs w:val="24"/>
        </w:rPr>
        <w:t>register to provide</w:t>
      </w:r>
      <w:r w:rsidRPr="006005D1">
        <w:rPr>
          <w:rFonts w:ascii="Arial" w:hAnsi="Arial" w:cs="Arial"/>
          <w:sz w:val="24"/>
          <w:szCs w:val="24"/>
        </w:rPr>
        <w:t xml:space="preserve"> </w:t>
      </w:r>
      <w:r w:rsidR="003C5CAC">
        <w:rPr>
          <w:rFonts w:ascii="Arial" w:hAnsi="Arial" w:cs="Arial"/>
          <w:sz w:val="24"/>
          <w:szCs w:val="24"/>
        </w:rPr>
        <w:t xml:space="preserve">a </w:t>
      </w:r>
      <w:r w:rsidRPr="006005D1">
        <w:rPr>
          <w:rFonts w:ascii="Arial" w:hAnsi="Arial" w:cs="Arial"/>
          <w:sz w:val="24"/>
          <w:szCs w:val="24"/>
        </w:rPr>
        <w:t xml:space="preserve">clear record of all books so purchased. </w:t>
      </w:r>
    </w:p>
    <w:p w:rsidR="00E8194B" w:rsidRDefault="00E8194B"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ind w:left="720"/>
        <w:jc w:val="both"/>
        <w:rPr>
          <w:rFonts w:ascii="Arial" w:hAnsi="Arial" w:cs="Arial"/>
          <w:sz w:val="24"/>
          <w:szCs w:val="24"/>
        </w:rPr>
      </w:pPr>
      <w:r w:rsidRPr="003C5CAC">
        <w:rPr>
          <w:rFonts w:ascii="Arial" w:hAnsi="Arial" w:cs="Arial"/>
          <w:sz w:val="24"/>
          <w:szCs w:val="24"/>
        </w:rPr>
        <w:t xml:space="preserve">The Director of Corporate Services should be notified of all books </w:t>
      </w:r>
      <w:r w:rsidR="00E8194B" w:rsidRPr="003C5CAC">
        <w:rPr>
          <w:rFonts w:ascii="Arial" w:hAnsi="Arial" w:cs="Arial"/>
          <w:sz w:val="24"/>
          <w:szCs w:val="24"/>
        </w:rPr>
        <w:t>requiring to be purchased</w:t>
      </w:r>
      <w:r w:rsidR="003C5CAC">
        <w:rPr>
          <w:rFonts w:ascii="Arial" w:hAnsi="Arial" w:cs="Arial"/>
          <w:sz w:val="24"/>
          <w:szCs w:val="24"/>
        </w:rPr>
        <w:t>.</w:t>
      </w:r>
      <w:r w:rsidR="00E8194B">
        <w:rPr>
          <w:rFonts w:ascii="Arial" w:hAnsi="Arial" w:cs="Arial"/>
          <w:sz w:val="24"/>
          <w:szCs w:val="24"/>
        </w:rPr>
        <w:t xml:space="preserve"> </w:t>
      </w: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jc w:val="both"/>
        <w:rPr>
          <w:rFonts w:ascii="Arial" w:hAnsi="Arial" w:cs="Arial"/>
          <w:b/>
          <w:sz w:val="24"/>
          <w:szCs w:val="24"/>
        </w:rPr>
      </w:pPr>
      <w:r w:rsidRPr="006005D1">
        <w:rPr>
          <w:rFonts w:ascii="Arial" w:hAnsi="Arial" w:cs="Arial"/>
          <w:b/>
          <w:sz w:val="24"/>
          <w:szCs w:val="24"/>
        </w:rPr>
        <w:t>7.4</w:t>
      </w:r>
      <w:r w:rsidRPr="006005D1">
        <w:rPr>
          <w:rFonts w:ascii="Arial" w:hAnsi="Arial" w:cs="Arial"/>
          <w:b/>
          <w:sz w:val="24"/>
          <w:szCs w:val="24"/>
        </w:rPr>
        <w:tab/>
        <w:t xml:space="preserve">Correspondence Course </w:t>
      </w:r>
    </w:p>
    <w:p w:rsidR="006005D1" w:rsidRPr="006005D1" w:rsidRDefault="006005D1" w:rsidP="006005D1">
      <w:pPr>
        <w:spacing w:after="0" w:line="240" w:lineRule="auto"/>
        <w:ind w:left="720"/>
        <w:jc w:val="both"/>
        <w:rPr>
          <w:rFonts w:ascii="Arial" w:hAnsi="Arial" w:cs="Arial"/>
          <w:sz w:val="24"/>
          <w:szCs w:val="24"/>
        </w:rPr>
      </w:pPr>
      <w:r w:rsidRPr="006005D1">
        <w:rPr>
          <w:rFonts w:ascii="Arial" w:hAnsi="Arial" w:cs="Arial"/>
          <w:sz w:val="24"/>
          <w:szCs w:val="24"/>
        </w:rPr>
        <w:t xml:space="preserve">The Association meets the full cost of the course, books and examination fees. </w:t>
      </w: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ind w:left="720"/>
        <w:jc w:val="both"/>
        <w:rPr>
          <w:rFonts w:ascii="Arial" w:hAnsi="Arial" w:cs="Arial"/>
          <w:sz w:val="24"/>
          <w:szCs w:val="24"/>
        </w:rPr>
      </w:pPr>
      <w:r w:rsidRPr="006005D1">
        <w:rPr>
          <w:rFonts w:ascii="Arial" w:hAnsi="Arial" w:cs="Arial"/>
          <w:sz w:val="24"/>
          <w:szCs w:val="24"/>
        </w:rPr>
        <w:t xml:space="preserve">Where the course is monitored by continuous assessment rather than by examination the Association allows paid leave of one day per module up to a maximum of 5 days study leave per year. </w:t>
      </w: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jc w:val="both"/>
        <w:rPr>
          <w:rFonts w:ascii="Arial" w:hAnsi="Arial" w:cs="Arial"/>
          <w:b/>
          <w:sz w:val="24"/>
          <w:szCs w:val="24"/>
        </w:rPr>
      </w:pPr>
      <w:r w:rsidRPr="006005D1">
        <w:rPr>
          <w:rFonts w:ascii="Arial" w:hAnsi="Arial" w:cs="Arial"/>
          <w:b/>
          <w:sz w:val="24"/>
          <w:szCs w:val="24"/>
        </w:rPr>
        <w:t>7.5</w:t>
      </w:r>
      <w:r w:rsidRPr="006005D1">
        <w:rPr>
          <w:rFonts w:ascii="Arial" w:hAnsi="Arial" w:cs="Arial"/>
          <w:b/>
          <w:sz w:val="24"/>
          <w:szCs w:val="24"/>
        </w:rPr>
        <w:tab/>
        <w:t xml:space="preserve">Work Based Qualifications </w:t>
      </w:r>
    </w:p>
    <w:p w:rsidR="006005D1" w:rsidRPr="006005D1" w:rsidRDefault="006005D1" w:rsidP="006005D1">
      <w:pPr>
        <w:spacing w:after="0" w:line="240" w:lineRule="auto"/>
        <w:ind w:left="720"/>
        <w:jc w:val="both"/>
        <w:rPr>
          <w:rFonts w:ascii="Arial" w:hAnsi="Arial" w:cs="Arial"/>
          <w:sz w:val="24"/>
          <w:szCs w:val="24"/>
        </w:rPr>
      </w:pPr>
      <w:r w:rsidRPr="006005D1">
        <w:rPr>
          <w:rFonts w:ascii="Arial" w:hAnsi="Arial" w:cs="Arial"/>
          <w:sz w:val="24"/>
          <w:szCs w:val="24"/>
        </w:rPr>
        <w:t xml:space="preserve">All employees are encouraged to obtain a Scottish Vocational Qualification where appropriate. Details of SVQ’s available can be obtained from the Chartered Institute of Housing (Scotland) and other training organisations. The Association allows for paid leave for attendance on external workshops that are related to the assessment. </w:t>
      </w: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jc w:val="both"/>
        <w:rPr>
          <w:rFonts w:ascii="Arial" w:hAnsi="Arial" w:cs="Arial"/>
          <w:b/>
          <w:sz w:val="24"/>
          <w:szCs w:val="24"/>
        </w:rPr>
      </w:pPr>
      <w:r w:rsidRPr="006005D1">
        <w:rPr>
          <w:rFonts w:ascii="Arial" w:hAnsi="Arial" w:cs="Arial"/>
          <w:b/>
          <w:sz w:val="24"/>
          <w:szCs w:val="24"/>
        </w:rPr>
        <w:t>7.6</w:t>
      </w:r>
      <w:r w:rsidRPr="006005D1">
        <w:rPr>
          <w:rFonts w:ascii="Arial" w:hAnsi="Arial" w:cs="Arial"/>
          <w:b/>
          <w:sz w:val="24"/>
          <w:szCs w:val="24"/>
        </w:rPr>
        <w:tab/>
        <w:t xml:space="preserve">Professional Subscriptions </w:t>
      </w:r>
    </w:p>
    <w:p w:rsidR="006005D1" w:rsidRPr="006005D1" w:rsidRDefault="006005D1" w:rsidP="006005D1">
      <w:pPr>
        <w:spacing w:after="0" w:line="240" w:lineRule="auto"/>
        <w:ind w:left="720"/>
        <w:jc w:val="both"/>
        <w:rPr>
          <w:rFonts w:ascii="Arial" w:hAnsi="Arial" w:cs="Arial"/>
          <w:sz w:val="24"/>
          <w:szCs w:val="24"/>
        </w:rPr>
      </w:pPr>
      <w:r w:rsidRPr="006005D1">
        <w:rPr>
          <w:rFonts w:ascii="Arial" w:hAnsi="Arial" w:cs="Arial"/>
          <w:sz w:val="24"/>
          <w:szCs w:val="24"/>
        </w:rPr>
        <w:t xml:space="preserve">The Association will reimburse annual fees paid by employees for membership of professional institutions subject to the following criteria: </w:t>
      </w: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numPr>
          <w:ilvl w:val="0"/>
          <w:numId w:val="3"/>
        </w:numPr>
        <w:spacing w:after="0" w:line="240" w:lineRule="auto"/>
        <w:contextualSpacing/>
        <w:jc w:val="both"/>
        <w:rPr>
          <w:rFonts w:ascii="Arial" w:hAnsi="Arial" w:cs="Arial"/>
          <w:sz w:val="24"/>
          <w:szCs w:val="24"/>
        </w:rPr>
      </w:pPr>
      <w:r w:rsidRPr="006005D1">
        <w:rPr>
          <w:rFonts w:ascii="Arial" w:hAnsi="Arial" w:cs="Arial"/>
          <w:sz w:val="24"/>
          <w:szCs w:val="24"/>
        </w:rPr>
        <w:t xml:space="preserve">Membership must be directly relevant to the work of the Association </w:t>
      </w:r>
    </w:p>
    <w:p w:rsidR="006005D1" w:rsidRPr="006005D1" w:rsidRDefault="006005D1" w:rsidP="006005D1">
      <w:pPr>
        <w:numPr>
          <w:ilvl w:val="0"/>
          <w:numId w:val="3"/>
        </w:numPr>
        <w:spacing w:after="0" w:line="240" w:lineRule="auto"/>
        <w:contextualSpacing/>
        <w:jc w:val="both"/>
        <w:rPr>
          <w:rFonts w:ascii="Arial" w:hAnsi="Arial" w:cs="Arial"/>
          <w:sz w:val="24"/>
          <w:szCs w:val="24"/>
        </w:rPr>
      </w:pPr>
      <w:r w:rsidRPr="006005D1">
        <w:rPr>
          <w:rFonts w:ascii="Arial" w:hAnsi="Arial" w:cs="Arial"/>
          <w:sz w:val="24"/>
          <w:szCs w:val="24"/>
        </w:rPr>
        <w:t xml:space="preserve">Only one set of fees will be reimbursed where the employee is a member of more than one institution </w:t>
      </w:r>
    </w:p>
    <w:p w:rsidR="006005D1" w:rsidRPr="003C5CAC" w:rsidRDefault="006005D1" w:rsidP="006005D1">
      <w:pPr>
        <w:numPr>
          <w:ilvl w:val="0"/>
          <w:numId w:val="3"/>
        </w:numPr>
        <w:spacing w:after="0" w:line="240" w:lineRule="auto"/>
        <w:contextualSpacing/>
        <w:jc w:val="both"/>
        <w:rPr>
          <w:rFonts w:ascii="Arial" w:hAnsi="Arial" w:cs="Arial"/>
          <w:sz w:val="24"/>
          <w:szCs w:val="24"/>
        </w:rPr>
      </w:pPr>
      <w:r w:rsidRPr="003C5CAC">
        <w:rPr>
          <w:rFonts w:ascii="Arial" w:hAnsi="Arial" w:cs="Arial"/>
          <w:sz w:val="24"/>
          <w:szCs w:val="24"/>
        </w:rPr>
        <w:t xml:space="preserve">Receipts for claims are to be submitted to and endorsed by the </w:t>
      </w:r>
      <w:r w:rsidR="00C57B09" w:rsidRPr="003C5CAC">
        <w:rPr>
          <w:rFonts w:ascii="Arial" w:hAnsi="Arial" w:cs="Arial"/>
          <w:sz w:val="24"/>
          <w:szCs w:val="24"/>
        </w:rPr>
        <w:t>Director of Corporate Services.</w:t>
      </w:r>
    </w:p>
    <w:p w:rsidR="006005D1" w:rsidRPr="006005D1" w:rsidRDefault="006005D1" w:rsidP="006005D1">
      <w:pPr>
        <w:numPr>
          <w:ilvl w:val="0"/>
          <w:numId w:val="3"/>
        </w:numPr>
        <w:spacing w:after="0" w:line="240" w:lineRule="auto"/>
        <w:contextualSpacing/>
        <w:jc w:val="both"/>
        <w:rPr>
          <w:rFonts w:ascii="Arial" w:hAnsi="Arial" w:cs="Arial"/>
          <w:sz w:val="24"/>
          <w:szCs w:val="24"/>
        </w:rPr>
      </w:pPr>
      <w:r w:rsidRPr="006005D1">
        <w:rPr>
          <w:rFonts w:ascii="Arial" w:hAnsi="Arial" w:cs="Arial"/>
          <w:sz w:val="24"/>
          <w:szCs w:val="24"/>
        </w:rPr>
        <w:t xml:space="preserve">Payment will be made net of tax. </w:t>
      </w: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ind w:left="720" w:hanging="720"/>
        <w:jc w:val="both"/>
        <w:rPr>
          <w:rFonts w:ascii="Arial" w:hAnsi="Arial" w:cs="Arial"/>
          <w:sz w:val="24"/>
          <w:szCs w:val="24"/>
        </w:rPr>
      </w:pPr>
      <w:r w:rsidRPr="006005D1">
        <w:rPr>
          <w:rFonts w:ascii="Arial" w:hAnsi="Arial" w:cs="Arial"/>
          <w:b/>
          <w:sz w:val="24"/>
          <w:szCs w:val="24"/>
        </w:rPr>
        <w:t>7.7</w:t>
      </w:r>
      <w:r w:rsidRPr="006005D1">
        <w:rPr>
          <w:rFonts w:ascii="Arial" w:hAnsi="Arial" w:cs="Arial"/>
          <w:sz w:val="24"/>
          <w:szCs w:val="24"/>
        </w:rPr>
        <w:tab/>
        <w:t>Failure to make satisfactory progress on a course of study may give rise to the Association reclaiming the amount of fees loaned. Satisfactory progress will not necessarily be determined by level of achievement alone. Contributing factors such as, non-attendance or the deliberate non-submission of required work would be taken into account.</w:t>
      </w:r>
    </w:p>
    <w:p w:rsidR="006005D1" w:rsidRPr="006005D1" w:rsidRDefault="006005D1" w:rsidP="006005D1">
      <w:pPr>
        <w:spacing w:after="0" w:line="240" w:lineRule="auto"/>
        <w:jc w:val="both"/>
        <w:rPr>
          <w:rFonts w:ascii="Arial" w:hAnsi="Arial" w:cs="Arial"/>
          <w:sz w:val="24"/>
          <w:szCs w:val="24"/>
        </w:rPr>
      </w:pPr>
    </w:p>
    <w:p w:rsidR="006005D1" w:rsidRPr="006005D1" w:rsidRDefault="006005D1" w:rsidP="006005D1">
      <w:pPr>
        <w:spacing w:after="0" w:line="240" w:lineRule="auto"/>
        <w:jc w:val="both"/>
        <w:rPr>
          <w:rFonts w:ascii="Arial" w:hAnsi="Arial" w:cs="Arial"/>
          <w:b/>
          <w:sz w:val="24"/>
          <w:szCs w:val="24"/>
        </w:rPr>
      </w:pPr>
      <w:r w:rsidRPr="006005D1">
        <w:rPr>
          <w:rFonts w:ascii="Arial" w:hAnsi="Arial" w:cs="Arial"/>
          <w:b/>
          <w:sz w:val="24"/>
          <w:szCs w:val="24"/>
        </w:rPr>
        <w:t>7.8</w:t>
      </w:r>
      <w:r w:rsidRPr="006005D1">
        <w:rPr>
          <w:rFonts w:ascii="Arial" w:hAnsi="Arial" w:cs="Arial"/>
          <w:b/>
          <w:sz w:val="24"/>
          <w:szCs w:val="24"/>
        </w:rPr>
        <w:tab/>
        <w:t xml:space="preserve">Short Courses </w:t>
      </w:r>
    </w:p>
    <w:p w:rsidR="006005D1" w:rsidRPr="006005D1" w:rsidRDefault="006005D1" w:rsidP="006005D1">
      <w:pPr>
        <w:spacing w:after="0" w:line="240" w:lineRule="auto"/>
        <w:ind w:left="720"/>
        <w:jc w:val="both"/>
        <w:rPr>
          <w:rFonts w:ascii="Arial" w:hAnsi="Arial" w:cs="Arial"/>
          <w:sz w:val="24"/>
          <w:szCs w:val="24"/>
        </w:rPr>
      </w:pPr>
      <w:r w:rsidRPr="006005D1">
        <w:rPr>
          <w:rFonts w:ascii="Arial" w:hAnsi="Arial" w:cs="Arial"/>
          <w:sz w:val="24"/>
          <w:szCs w:val="24"/>
        </w:rPr>
        <w:t xml:space="preserve">Employees who wish to attend a one/two day training event should first consult their Line Manager. The Line Manager will consider the relevance of the proposed training and the effect, if any, on the department in which the person undertaking the training works. Attendance at short courses will require the approval of the </w:t>
      </w:r>
      <w:r w:rsidR="00C57B09" w:rsidRPr="003C5CAC">
        <w:rPr>
          <w:rFonts w:ascii="Arial" w:hAnsi="Arial" w:cs="Arial"/>
          <w:sz w:val="24"/>
          <w:szCs w:val="24"/>
        </w:rPr>
        <w:t>Head of their Department.</w:t>
      </w:r>
    </w:p>
    <w:p w:rsidR="006005D1" w:rsidRDefault="006005D1" w:rsidP="006005D1">
      <w:pPr>
        <w:spacing w:after="0" w:line="240" w:lineRule="auto"/>
        <w:ind w:left="720"/>
        <w:jc w:val="both"/>
        <w:rPr>
          <w:rFonts w:ascii="Arial" w:hAnsi="Arial" w:cs="Arial"/>
          <w:sz w:val="24"/>
          <w:szCs w:val="24"/>
        </w:rPr>
      </w:pPr>
    </w:p>
    <w:p w:rsidR="003C5CAC" w:rsidRDefault="003C5CAC" w:rsidP="006005D1">
      <w:pPr>
        <w:spacing w:after="0" w:line="240" w:lineRule="auto"/>
        <w:ind w:left="720"/>
        <w:jc w:val="both"/>
        <w:rPr>
          <w:rFonts w:ascii="Arial" w:hAnsi="Arial" w:cs="Arial"/>
          <w:sz w:val="24"/>
          <w:szCs w:val="24"/>
        </w:rPr>
      </w:pPr>
    </w:p>
    <w:p w:rsidR="003C5CAC" w:rsidRDefault="003C5CAC" w:rsidP="006005D1">
      <w:pPr>
        <w:spacing w:after="0" w:line="240" w:lineRule="auto"/>
        <w:ind w:left="720"/>
        <w:jc w:val="both"/>
        <w:rPr>
          <w:rFonts w:ascii="Arial" w:hAnsi="Arial" w:cs="Arial"/>
          <w:sz w:val="24"/>
          <w:szCs w:val="24"/>
        </w:rPr>
      </w:pPr>
    </w:p>
    <w:p w:rsidR="003C5CAC" w:rsidRPr="006005D1" w:rsidRDefault="003C5CAC"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jc w:val="both"/>
        <w:rPr>
          <w:rFonts w:ascii="Arial" w:hAnsi="Arial" w:cs="Arial"/>
          <w:b/>
          <w:sz w:val="24"/>
          <w:szCs w:val="24"/>
        </w:rPr>
      </w:pPr>
      <w:r w:rsidRPr="006005D1">
        <w:rPr>
          <w:rFonts w:ascii="Arial" w:hAnsi="Arial" w:cs="Arial"/>
          <w:b/>
          <w:sz w:val="24"/>
          <w:szCs w:val="24"/>
        </w:rPr>
        <w:t>7.9</w:t>
      </w:r>
      <w:r w:rsidRPr="006005D1">
        <w:rPr>
          <w:rFonts w:ascii="Arial" w:hAnsi="Arial" w:cs="Arial"/>
          <w:b/>
          <w:sz w:val="24"/>
          <w:szCs w:val="24"/>
        </w:rPr>
        <w:tab/>
        <w:t xml:space="preserve">Continuing Professional Development (CPD) </w:t>
      </w:r>
    </w:p>
    <w:p w:rsidR="006005D1" w:rsidRDefault="006005D1" w:rsidP="006005D1">
      <w:pPr>
        <w:spacing w:after="0" w:line="240" w:lineRule="auto"/>
        <w:ind w:left="720"/>
        <w:jc w:val="both"/>
        <w:rPr>
          <w:rFonts w:ascii="Arial" w:hAnsi="Arial" w:cs="Arial"/>
          <w:sz w:val="24"/>
          <w:szCs w:val="24"/>
        </w:rPr>
      </w:pPr>
      <w:r w:rsidRPr="006005D1">
        <w:rPr>
          <w:rFonts w:ascii="Arial" w:hAnsi="Arial" w:cs="Arial"/>
          <w:sz w:val="24"/>
          <w:szCs w:val="24"/>
        </w:rPr>
        <w:t>Where employees are members of any relevant professional body, the Association will support and encourage employees to maintain a CPD Log. Most professional bodies such as the Chartered Institute of Housing, Chartered Institute of Personnel &amp; Development offer its members CPD packs.</w:t>
      </w:r>
    </w:p>
    <w:p w:rsidR="00EA240A" w:rsidRPr="00D92365" w:rsidRDefault="00EA240A" w:rsidP="006005D1">
      <w:pPr>
        <w:spacing w:after="0" w:line="240" w:lineRule="auto"/>
        <w:ind w:left="720"/>
        <w:jc w:val="both"/>
        <w:rPr>
          <w:rFonts w:ascii="Arial" w:hAnsi="Arial" w:cs="Arial"/>
          <w:sz w:val="24"/>
          <w:szCs w:val="24"/>
        </w:rPr>
      </w:pPr>
    </w:p>
    <w:p w:rsidR="00EA240A" w:rsidRPr="00D92365" w:rsidRDefault="00EA240A" w:rsidP="00EA240A">
      <w:pPr>
        <w:spacing w:after="0" w:line="240" w:lineRule="auto"/>
        <w:jc w:val="both"/>
        <w:rPr>
          <w:rFonts w:ascii="Arial" w:hAnsi="Arial" w:cs="Arial"/>
          <w:b/>
          <w:sz w:val="24"/>
          <w:szCs w:val="24"/>
        </w:rPr>
      </w:pPr>
      <w:r w:rsidRPr="00D92365">
        <w:rPr>
          <w:rFonts w:ascii="Arial" w:hAnsi="Arial" w:cs="Arial"/>
          <w:b/>
          <w:sz w:val="24"/>
          <w:szCs w:val="24"/>
        </w:rPr>
        <w:t>7.10</w:t>
      </w:r>
      <w:r w:rsidRPr="00D92365">
        <w:rPr>
          <w:rFonts w:ascii="Arial" w:hAnsi="Arial" w:cs="Arial"/>
          <w:b/>
          <w:sz w:val="24"/>
          <w:szCs w:val="24"/>
        </w:rPr>
        <w:tab/>
        <w:t xml:space="preserve">Staff Commitment to Training </w:t>
      </w:r>
    </w:p>
    <w:p w:rsidR="00EA240A" w:rsidRPr="00D92365" w:rsidRDefault="00EA240A" w:rsidP="00EA240A">
      <w:pPr>
        <w:spacing w:after="0" w:line="240" w:lineRule="auto"/>
        <w:jc w:val="both"/>
        <w:rPr>
          <w:rFonts w:ascii="Arial" w:hAnsi="Arial" w:cs="Arial"/>
          <w:sz w:val="24"/>
          <w:szCs w:val="24"/>
        </w:rPr>
      </w:pPr>
      <w:r w:rsidRPr="00D92365">
        <w:rPr>
          <w:rFonts w:ascii="Arial" w:hAnsi="Arial" w:cs="Arial"/>
          <w:sz w:val="24"/>
          <w:szCs w:val="24"/>
        </w:rPr>
        <w:tab/>
        <w:t xml:space="preserve">The Association will operate a centralised training platform which will </w:t>
      </w:r>
      <w:r w:rsidRPr="00D92365">
        <w:rPr>
          <w:rFonts w:ascii="Arial" w:hAnsi="Arial" w:cs="Arial"/>
          <w:sz w:val="24"/>
          <w:szCs w:val="24"/>
        </w:rPr>
        <w:tab/>
        <w:t>require staff to undertake e-learning modules/reading of training materials etc.</w:t>
      </w:r>
      <w:r w:rsidR="00E0534C" w:rsidRPr="00D92365">
        <w:rPr>
          <w:rFonts w:ascii="Arial" w:hAnsi="Arial" w:cs="Arial"/>
          <w:sz w:val="24"/>
          <w:szCs w:val="24"/>
        </w:rPr>
        <w:t xml:space="preserve"> </w:t>
      </w:r>
      <w:r w:rsidR="00E0534C" w:rsidRPr="00D92365">
        <w:rPr>
          <w:rFonts w:ascii="Arial" w:hAnsi="Arial" w:cs="Arial"/>
          <w:sz w:val="24"/>
          <w:szCs w:val="24"/>
        </w:rPr>
        <w:tab/>
        <w:t>periodically.</w:t>
      </w:r>
      <w:r w:rsidRPr="00D92365">
        <w:rPr>
          <w:rFonts w:ascii="Arial" w:hAnsi="Arial" w:cs="Arial"/>
          <w:sz w:val="24"/>
          <w:szCs w:val="24"/>
        </w:rPr>
        <w:t xml:space="preserve"> </w:t>
      </w:r>
      <w:r w:rsidR="00E0534C" w:rsidRPr="00D92365">
        <w:rPr>
          <w:rFonts w:ascii="Arial" w:hAnsi="Arial" w:cs="Arial"/>
          <w:sz w:val="24"/>
          <w:szCs w:val="24"/>
        </w:rPr>
        <w:t xml:space="preserve">Every employee will </w:t>
      </w:r>
      <w:r w:rsidRPr="00D92365">
        <w:rPr>
          <w:rFonts w:ascii="Arial" w:hAnsi="Arial" w:cs="Arial"/>
          <w:sz w:val="24"/>
          <w:szCs w:val="24"/>
        </w:rPr>
        <w:t xml:space="preserve">be </w:t>
      </w:r>
      <w:r w:rsidR="00E0534C" w:rsidRPr="00D92365">
        <w:rPr>
          <w:rFonts w:ascii="Arial" w:hAnsi="Arial" w:cs="Arial"/>
          <w:sz w:val="24"/>
          <w:szCs w:val="24"/>
        </w:rPr>
        <w:t>responsible</w:t>
      </w:r>
      <w:r w:rsidRPr="00D92365">
        <w:rPr>
          <w:rFonts w:ascii="Arial" w:hAnsi="Arial" w:cs="Arial"/>
          <w:sz w:val="24"/>
          <w:szCs w:val="24"/>
        </w:rPr>
        <w:t xml:space="preserve"> to undertake</w:t>
      </w:r>
      <w:r w:rsidR="00E0534C" w:rsidRPr="00D92365">
        <w:rPr>
          <w:rFonts w:ascii="Arial" w:hAnsi="Arial" w:cs="Arial"/>
          <w:sz w:val="24"/>
          <w:szCs w:val="24"/>
        </w:rPr>
        <w:t xml:space="preserve"> these </w:t>
      </w:r>
      <w:r w:rsidR="00E0534C" w:rsidRPr="00D92365">
        <w:rPr>
          <w:rFonts w:ascii="Arial" w:hAnsi="Arial" w:cs="Arial"/>
          <w:sz w:val="24"/>
          <w:szCs w:val="24"/>
        </w:rPr>
        <w:tab/>
        <w:t>assignments</w:t>
      </w:r>
      <w:r w:rsidRPr="00D92365">
        <w:rPr>
          <w:rFonts w:ascii="Arial" w:hAnsi="Arial" w:cs="Arial"/>
          <w:sz w:val="24"/>
          <w:szCs w:val="24"/>
        </w:rPr>
        <w:t xml:space="preserve"> </w:t>
      </w:r>
      <w:r w:rsidR="00E0534C" w:rsidRPr="00D92365">
        <w:rPr>
          <w:rFonts w:ascii="Arial" w:hAnsi="Arial" w:cs="Arial"/>
          <w:sz w:val="24"/>
          <w:szCs w:val="24"/>
        </w:rPr>
        <w:t>and s</w:t>
      </w:r>
      <w:r w:rsidRPr="00D92365">
        <w:rPr>
          <w:rFonts w:ascii="Arial" w:hAnsi="Arial" w:cs="Arial"/>
          <w:sz w:val="24"/>
          <w:szCs w:val="24"/>
        </w:rPr>
        <w:t>ign</w:t>
      </w:r>
      <w:r w:rsidR="00E0534C" w:rsidRPr="00D92365">
        <w:rPr>
          <w:rFonts w:ascii="Arial" w:hAnsi="Arial" w:cs="Arial"/>
          <w:sz w:val="24"/>
          <w:szCs w:val="24"/>
        </w:rPr>
        <w:t xml:space="preserve"> off </w:t>
      </w:r>
      <w:r w:rsidRPr="00D92365">
        <w:rPr>
          <w:rFonts w:ascii="Arial" w:hAnsi="Arial" w:cs="Arial"/>
          <w:sz w:val="24"/>
          <w:szCs w:val="24"/>
        </w:rPr>
        <w:t>that they have completed the requested ta</w:t>
      </w:r>
      <w:r w:rsidR="00E0534C" w:rsidRPr="00D92365">
        <w:rPr>
          <w:rFonts w:ascii="Arial" w:hAnsi="Arial" w:cs="Arial"/>
          <w:sz w:val="24"/>
          <w:szCs w:val="24"/>
        </w:rPr>
        <w:t>s</w:t>
      </w:r>
      <w:r w:rsidRPr="00D92365">
        <w:rPr>
          <w:rFonts w:ascii="Arial" w:hAnsi="Arial" w:cs="Arial"/>
          <w:sz w:val="24"/>
          <w:szCs w:val="24"/>
        </w:rPr>
        <w:t xml:space="preserve">ks.    </w:t>
      </w:r>
    </w:p>
    <w:p w:rsidR="006005D1" w:rsidRPr="00D92365" w:rsidRDefault="006005D1" w:rsidP="003C5CAC">
      <w:pPr>
        <w:spacing w:after="0" w:line="240" w:lineRule="auto"/>
        <w:jc w:val="both"/>
        <w:rPr>
          <w:rFonts w:ascii="Arial" w:hAnsi="Arial" w:cs="Arial"/>
          <w:sz w:val="24"/>
          <w:szCs w:val="24"/>
        </w:rPr>
      </w:pPr>
    </w:p>
    <w:p w:rsidR="00C57B09" w:rsidRPr="00D92365" w:rsidRDefault="00C57B09"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jc w:val="both"/>
        <w:rPr>
          <w:rFonts w:ascii="Arial" w:hAnsi="Arial" w:cs="Arial"/>
          <w:b/>
          <w:sz w:val="24"/>
          <w:szCs w:val="24"/>
        </w:rPr>
      </w:pPr>
      <w:r w:rsidRPr="006005D1">
        <w:rPr>
          <w:rFonts w:ascii="Arial" w:hAnsi="Arial" w:cs="Arial"/>
          <w:b/>
          <w:sz w:val="24"/>
          <w:szCs w:val="24"/>
        </w:rPr>
        <w:t>8.0</w:t>
      </w:r>
      <w:r w:rsidRPr="006005D1">
        <w:rPr>
          <w:rFonts w:ascii="Arial" w:hAnsi="Arial" w:cs="Arial"/>
          <w:b/>
          <w:sz w:val="24"/>
          <w:szCs w:val="24"/>
        </w:rPr>
        <w:tab/>
        <w:t>MENTORS</w:t>
      </w: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ind w:left="720"/>
        <w:jc w:val="both"/>
        <w:rPr>
          <w:rFonts w:ascii="Arial" w:hAnsi="Arial" w:cs="Arial"/>
          <w:sz w:val="24"/>
          <w:szCs w:val="24"/>
        </w:rPr>
      </w:pPr>
      <w:r w:rsidRPr="006005D1">
        <w:rPr>
          <w:rFonts w:ascii="Arial" w:hAnsi="Arial" w:cs="Arial"/>
          <w:sz w:val="24"/>
          <w:szCs w:val="24"/>
        </w:rPr>
        <w:t xml:space="preserve">All students on recognised qualification courses will have regular meetings/discussions with a designated person within the Association who will mentor and help the student to complete the course. </w:t>
      </w: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jc w:val="both"/>
        <w:rPr>
          <w:rFonts w:ascii="Arial" w:hAnsi="Arial" w:cs="Arial"/>
          <w:b/>
          <w:sz w:val="24"/>
          <w:szCs w:val="24"/>
        </w:rPr>
      </w:pPr>
      <w:r w:rsidRPr="006005D1">
        <w:rPr>
          <w:rFonts w:ascii="Arial" w:hAnsi="Arial" w:cs="Arial"/>
          <w:b/>
          <w:sz w:val="24"/>
          <w:szCs w:val="24"/>
        </w:rPr>
        <w:t>9.0</w:t>
      </w:r>
      <w:r w:rsidRPr="006005D1">
        <w:rPr>
          <w:rFonts w:ascii="Arial" w:hAnsi="Arial" w:cs="Arial"/>
          <w:b/>
          <w:sz w:val="24"/>
          <w:szCs w:val="24"/>
        </w:rPr>
        <w:tab/>
        <w:t xml:space="preserve">EVALUATION </w:t>
      </w: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ind w:left="720"/>
        <w:jc w:val="both"/>
        <w:rPr>
          <w:rFonts w:ascii="Arial" w:hAnsi="Arial" w:cs="Arial"/>
          <w:sz w:val="24"/>
          <w:szCs w:val="24"/>
        </w:rPr>
      </w:pPr>
      <w:r w:rsidRPr="006005D1">
        <w:rPr>
          <w:rFonts w:ascii="Arial" w:hAnsi="Arial" w:cs="Arial"/>
          <w:sz w:val="24"/>
          <w:szCs w:val="24"/>
        </w:rPr>
        <w:t xml:space="preserve">Evaluation of training and development is reviewed in line with individual training and development plans and the Association’s business plan and objectives. </w:t>
      </w:r>
    </w:p>
    <w:p w:rsidR="006005D1" w:rsidRPr="006005D1" w:rsidRDefault="006005D1" w:rsidP="006005D1">
      <w:pPr>
        <w:spacing w:after="0" w:line="240" w:lineRule="auto"/>
        <w:ind w:left="720"/>
        <w:jc w:val="both"/>
        <w:rPr>
          <w:rFonts w:ascii="Arial" w:hAnsi="Arial" w:cs="Arial"/>
          <w:sz w:val="24"/>
          <w:szCs w:val="24"/>
        </w:rPr>
      </w:pPr>
    </w:p>
    <w:p w:rsidR="006005D1" w:rsidRPr="00D92365" w:rsidRDefault="006005D1" w:rsidP="006005D1">
      <w:pPr>
        <w:spacing w:after="0" w:line="240" w:lineRule="auto"/>
        <w:jc w:val="both"/>
        <w:rPr>
          <w:rFonts w:ascii="Arial" w:hAnsi="Arial" w:cs="Arial"/>
          <w:b/>
          <w:sz w:val="24"/>
          <w:szCs w:val="24"/>
        </w:rPr>
      </w:pPr>
      <w:r w:rsidRPr="00D92365">
        <w:rPr>
          <w:rFonts w:ascii="Arial" w:hAnsi="Arial" w:cs="Arial"/>
          <w:b/>
          <w:sz w:val="24"/>
          <w:szCs w:val="24"/>
        </w:rPr>
        <w:t>9.1</w:t>
      </w:r>
      <w:r w:rsidRPr="00D92365">
        <w:rPr>
          <w:rFonts w:ascii="Arial" w:hAnsi="Arial" w:cs="Arial"/>
          <w:b/>
          <w:sz w:val="24"/>
          <w:szCs w:val="24"/>
        </w:rPr>
        <w:tab/>
        <w:t xml:space="preserve">Pre and Post Training Evaluation </w:t>
      </w:r>
    </w:p>
    <w:p w:rsidR="006005D1" w:rsidRPr="00D92365" w:rsidRDefault="006005D1" w:rsidP="006005D1">
      <w:pPr>
        <w:spacing w:after="0" w:line="240" w:lineRule="auto"/>
        <w:ind w:left="720"/>
        <w:jc w:val="both"/>
        <w:rPr>
          <w:rFonts w:ascii="Arial" w:hAnsi="Arial" w:cs="Arial"/>
          <w:sz w:val="24"/>
          <w:szCs w:val="24"/>
        </w:rPr>
      </w:pPr>
      <w:r w:rsidRPr="00D92365">
        <w:rPr>
          <w:rFonts w:ascii="Arial" w:hAnsi="Arial" w:cs="Arial"/>
          <w:sz w:val="24"/>
          <w:szCs w:val="24"/>
        </w:rPr>
        <w:t xml:space="preserve">Prior to attending any form of training each employee will be given a Pre and Post Training Evaluation Form. The pre-evaluation ensures that the employee is aware of what the expected outcomes of the training course will be as well as knowing which objectives in their Training and Development Plan the training is aimed at meeting. </w:t>
      </w:r>
    </w:p>
    <w:p w:rsidR="006005D1" w:rsidRPr="00D92365" w:rsidRDefault="006005D1" w:rsidP="006005D1">
      <w:pPr>
        <w:spacing w:after="0" w:line="240" w:lineRule="auto"/>
        <w:ind w:left="720"/>
        <w:jc w:val="both"/>
        <w:rPr>
          <w:rFonts w:ascii="Arial" w:hAnsi="Arial" w:cs="Arial"/>
          <w:sz w:val="24"/>
          <w:szCs w:val="24"/>
        </w:rPr>
      </w:pPr>
    </w:p>
    <w:p w:rsidR="006005D1" w:rsidRPr="00D92365" w:rsidRDefault="006005D1" w:rsidP="006005D1">
      <w:pPr>
        <w:spacing w:after="0" w:line="240" w:lineRule="auto"/>
        <w:ind w:left="720"/>
        <w:jc w:val="both"/>
        <w:rPr>
          <w:rFonts w:ascii="Arial" w:hAnsi="Arial" w:cs="Arial"/>
          <w:sz w:val="24"/>
          <w:szCs w:val="24"/>
        </w:rPr>
      </w:pPr>
      <w:r w:rsidRPr="00D92365">
        <w:rPr>
          <w:rFonts w:ascii="Arial" w:hAnsi="Arial" w:cs="Arial"/>
          <w:sz w:val="24"/>
          <w:szCs w:val="24"/>
        </w:rPr>
        <w:t>Following attendance at the course, the Post Evaluation will be completed</w:t>
      </w:r>
      <w:r w:rsidR="00DB54C2">
        <w:rPr>
          <w:rFonts w:ascii="Arial" w:hAnsi="Arial" w:cs="Arial"/>
          <w:sz w:val="24"/>
          <w:szCs w:val="24"/>
        </w:rPr>
        <w:t xml:space="preserve"> on Survey Monkey</w:t>
      </w:r>
      <w:r w:rsidRPr="00D92365">
        <w:rPr>
          <w:rFonts w:ascii="Arial" w:hAnsi="Arial" w:cs="Arial"/>
          <w:sz w:val="24"/>
          <w:szCs w:val="24"/>
        </w:rPr>
        <w:t xml:space="preserve"> and the full evaluations will be passed to the Corporate Team who will update training records accordingly. Any future action/training will be agreed with the staff member’s Line Manager. </w:t>
      </w:r>
    </w:p>
    <w:p w:rsidR="006005D1" w:rsidRPr="00D92365" w:rsidRDefault="006005D1" w:rsidP="006005D1">
      <w:pPr>
        <w:spacing w:after="0" w:line="240" w:lineRule="auto"/>
        <w:ind w:left="720"/>
        <w:jc w:val="both"/>
        <w:rPr>
          <w:rFonts w:ascii="Arial" w:hAnsi="Arial" w:cs="Arial"/>
          <w:sz w:val="24"/>
          <w:szCs w:val="24"/>
        </w:rPr>
      </w:pPr>
    </w:p>
    <w:p w:rsidR="006005D1" w:rsidRPr="00D92365" w:rsidRDefault="006005D1" w:rsidP="006005D1">
      <w:pPr>
        <w:spacing w:after="0" w:line="240" w:lineRule="auto"/>
        <w:ind w:left="720"/>
        <w:jc w:val="both"/>
        <w:rPr>
          <w:rFonts w:ascii="Arial" w:hAnsi="Arial" w:cs="Arial"/>
          <w:sz w:val="24"/>
          <w:szCs w:val="24"/>
        </w:rPr>
      </w:pPr>
      <w:r w:rsidRPr="00D92365">
        <w:rPr>
          <w:rFonts w:ascii="Arial" w:hAnsi="Arial" w:cs="Arial"/>
          <w:sz w:val="24"/>
          <w:szCs w:val="24"/>
        </w:rPr>
        <w:t>The Post Course Evaluation</w:t>
      </w:r>
      <w:r w:rsidR="00DB54C2">
        <w:rPr>
          <w:rFonts w:ascii="Arial" w:hAnsi="Arial" w:cs="Arial"/>
          <w:sz w:val="24"/>
          <w:szCs w:val="24"/>
        </w:rPr>
        <w:t xml:space="preserve"> Survey</w:t>
      </w:r>
      <w:r w:rsidRPr="00D92365">
        <w:rPr>
          <w:rFonts w:ascii="Arial" w:hAnsi="Arial" w:cs="Arial"/>
          <w:sz w:val="24"/>
          <w:szCs w:val="24"/>
        </w:rPr>
        <w:t xml:space="preserve"> enables the Association to evaluate to what extent the </w:t>
      </w:r>
      <w:r w:rsidR="00C57B09" w:rsidRPr="00D92365">
        <w:rPr>
          <w:rFonts w:ascii="Arial" w:hAnsi="Arial" w:cs="Arial"/>
          <w:sz w:val="24"/>
          <w:szCs w:val="24"/>
        </w:rPr>
        <w:t>training with benefit the member of staff and the Association.</w:t>
      </w:r>
    </w:p>
    <w:p w:rsidR="006005D1" w:rsidRPr="00D92365" w:rsidRDefault="006005D1" w:rsidP="006005D1">
      <w:pPr>
        <w:spacing w:after="0" w:line="240" w:lineRule="auto"/>
        <w:ind w:left="720"/>
        <w:jc w:val="both"/>
        <w:rPr>
          <w:rFonts w:ascii="Arial" w:hAnsi="Arial" w:cs="Arial"/>
          <w:sz w:val="24"/>
          <w:szCs w:val="24"/>
        </w:rPr>
      </w:pPr>
    </w:p>
    <w:p w:rsidR="006005D1" w:rsidRPr="00D92365" w:rsidRDefault="006005D1" w:rsidP="006005D1">
      <w:pPr>
        <w:spacing w:after="0" w:line="240" w:lineRule="auto"/>
        <w:ind w:left="720"/>
        <w:jc w:val="both"/>
        <w:rPr>
          <w:rFonts w:ascii="Arial" w:hAnsi="Arial" w:cs="Arial"/>
          <w:sz w:val="24"/>
          <w:szCs w:val="24"/>
        </w:rPr>
      </w:pPr>
    </w:p>
    <w:p w:rsidR="006005D1" w:rsidRPr="00D92365" w:rsidRDefault="006005D1" w:rsidP="006005D1">
      <w:pPr>
        <w:spacing w:after="0" w:line="240" w:lineRule="auto"/>
        <w:jc w:val="both"/>
        <w:rPr>
          <w:rFonts w:ascii="Arial" w:hAnsi="Arial" w:cs="Arial"/>
          <w:b/>
          <w:sz w:val="24"/>
          <w:szCs w:val="24"/>
        </w:rPr>
      </w:pPr>
      <w:r w:rsidRPr="00D92365">
        <w:rPr>
          <w:rFonts w:ascii="Arial" w:hAnsi="Arial" w:cs="Arial"/>
          <w:b/>
          <w:sz w:val="24"/>
          <w:szCs w:val="24"/>
        </w:rPr>
        <w:t>10.0</w:t>
      </w:r>
      <w:r w:rsidRPr="00D92365">
        <w:rPr>
          <w:rFonts w:ascii="Arial" w:hAnsi="Arial" w:cs="Arial"/>
          <w:b/>
          <w:sz w:val="24"/>
          <w:szCs w:val="24"/>
        </w:rPr>
        <w:tab/>
        <w:t xml:space="preserve">RECORD OF TRAINING </w:t>
      </w:r>
    </w:p>
    <w:p w:rsidR="006005D1" w:rsidRPr="00D92365" w:rsidRDefault="006005D1" w:rsidP="006005D1">
      <w:pPr>
        <w:spacing w:after="0" w:line="240" w:lineRule="auto"/>
        <w:ind w:left="720"/>
        <w:jc w:val="both"/>
        <w:rPr>
          <w:rFonts w:ascii="Arial" w:hAnsi="Arial" w:cs="Arial"/>
          <w:sz w:val="24"/>
          <w:szCs w:val="24"/>
        </w:rPr>
      </w:pPr>
    </w:p>
    <w:p w:rsidR="006005D1" w:rsidRPr="00D92365" w:rsidRDefault="006005D1" w:rsidP="006005D1">
      <w:pPr>
        <w:spacing w:after="0" w:line="240" w:lineRule="auto"/>
        <w:ind w:left="720"/>
        <w:jc w:val="both"/>
        <w:rPr>
          <w:rFonts w:ascii="Arial" w:hAnsi="Arial" w:cs="Arial"/>
          <w:sz w:val="24"/>
          <w:szCs w:val="24"/>
        </w:rPr>
      </w:pPr>
      <w:r w:rsidRPr="00D92365">
        <w:rPr>
          <w:rFonts w:ascii="Arial" w:hAnsi="Arial" w:cs="Arial"/>
          <w:sz w:val="24"/>
          <w:szCs w:val="24"/>
        </w:rPr>
        <w:t>Trainin</w:t>
      </w:r>
      <w:r w:rsidR="00DB54C2">
        <w:rPr>
          <w:rFonts w:ascii="Arial" w:hAnsi="Arial" w:cs="Arial"/>
          <w:sz w:val="24"/>
          <w:szCs w:val="24"/>
        </w:rPr>
        <w:t>g records, including evaluations</w:t>
      </w:r>
      <w:r w:rsidRPr="00D92365">
        <w:rPr>
          <w:rFonts w:ascii="Arial" w:hAnsi="Arial" w:cs="Arial"/>
          <w:sz w:val="24"/>
          <w:szCs w:val="24"/>
        </w:rPr>
        <w:t>/reports for all employees will be held in a central staff training folder maintained by the Corporate Services Team. The</w:t>
      </w:r>
      <w:r w:rsidR="00C57B09" w:rsidRPr="00D92365">
        <w:rPr>
          <w:rFonts w:ascii="Arial" w:hAnsi="Arial" w:cs="Arial"/>
          <w:sz w:val="24"/>
          <w:szCs w:val="24"/>
        </w:rPr>
        <w:t xml:space="preserve"> </w:t>
      </w:r>
      <w:r w:rsidR="00F12224" w:rsidRPr="00D92365">
        <w:rPr>
          <w:rFonts w:ascii="Arial" w:hAnsi="Arial" w:cs="Arial"/>
          <w:sz w:val="24"/>
          <w:szCs w:val="24"/>
        </w:rPr>
        <w:t>Corporate</w:t>
      </w:r>
      <w:r w:rsidRPr="00D92365">
        <w:rPr>
          <w:rFonts w:ascii="Arial" w:hAnsi="Arial" w:cs="Arial"/>
          <w:sz w:val="24"/>
          <w:szCs w:val="24"/>
        </w:rPr>
        <w:t xml:space="preserve"> Services </w:t>
      </w:r>
      <w:r w:rsidR="00D92365">
        <w:rPr>
          <w:rFonts w:ascii="Arial" w:hAnsi="Arial" w:cs="Arial"/>
          <w:sz w:val="24"/>
          <w:szCs w:val="24"/>
        </w:rPr>
        <w:t xml:space="preserve">Officer </w:t>
      </w:r>
      <w:r w:rsidRPr="00D92365">
        <w:rPr>
          <w:rFonts w:ascii="Arial" w:hAnsi="Arial" w:cs="Arial"/>
          <w:sz w:val="24"/>
          <w:szCs w:val="24"/>
        </w:rPr>
        <w:t xml:space="preserve">will also provide quarterly reports on training attended to the Senior Management Team. </w:t>
      </w:r>
    </w:p>
    <w:p w:rsidR="006005D1" w:rsidRPr="00D92365" w:rsidRDefault="006005D1" w:rsidP="006005D1">
      <w:pPr>
        <w:spacing w:after="0" w:line="240" w:lineRule="auto"/>
        <w:ind w:left="1440" w:hanging="720"/>
        <w:jc w:val="both"/>
        <w:rPr>
          <w:rFonts w:ascii="Arial" w:hAnsi="Arial" w:cs="Arial"/>
          <w:sz w:val="24"/>
          <w:szCs w:val="24"/>
        </w:rPr>
      </w:pPr>
    </w:p>
    <w:p w:rsidR="006005D1" w:rsidRPr="00D92365" w:rsidRDefault="006005D1" w:rsidP="006005D1">
      <w:pPr>
        <w:spacing w:after="0" w:line="240" w:lineRule="auto"/>
        <w:ind w:left="720"/>
        <w:jc w:val="both"/>
        <w:rPr>
          <w:rFonts w:ascii="Arial" w:hAnsi="Arial" w:cs="Arial"/>
          <w:sz w:val="24"/>
          <w:szCs w:val="24"/>
        </w:rPr>
      </w:pPr>
    </w:p>
    <w:p w:rsidR="006005D1" w:rsidRPr="00D92365" w:rsidRDefault="006005D1" w:rsidP="006005D1">
      <w:pPr>
        <w:spacing w:after="0" w:line="240" w:lineRule="auto"/>
        <w:jc w:val="both"/>
        <w:rPr>
          <w:rFonts w:ascii="Arial" w:hAnsi="Arial" w:cs="Arial"/>
          <w:b/>
          <w:sz w:val="24"/>
          <w:szCs w:val="24"/>
        </w:rPr>
      </w:pPr>
      <w:r w:rsidRPr="00D92365">
        <w:rPr>
          <w:rFonts w:ascii="Arial" w:hAnsi="Arial" w:cs="Arial"/>
          <w:b/>
          <w:sz w:val="24"/>
          <w:szCs w:val="24"/>
        </w:rPr>
        <w:t>11.0</w:t>
      </w:r>
      <w:r w:rsidRPr="00D92365">
        <w:rPr>
          <w:rFonts w:ascii="Arial" w:hAnsi="Arial" w:cs="Arial"/>
          <w:b/>
          <w:sz w:val="24"/>
          <w:szCs w:val="24"/>
        </w:rPr>
        <w:tab/>
        <w:t>TRAINING REPORT</w:t>
      </w:r>
    </w:p>
    <w:p w:rsidR="006005D1" w:rsidRPr="00D92365" w:rsidRDefault="006005D1" w:rsidP="006005D1">
      <w:pPr>
        <w:spacing w:after="0" w:line="240" w:lineRule="auto"/>
        <w:ind w:left="720"/>
        <w:jc w:val="both"/>
        <w:rPr>
          <w:rFonts w:ascii="Arial" w:hAnsi="Arial" w:cs="Arial"/>
          <w:sz w:val="24"/>
          <w:szCs w:val="24"/>
        </w:rPr>
      </w:pPr>
    </w:p>
    <w:p w:rsidR="006005D1" w:rsidRDefault="006005D1" w:rsidP="006005D1">
      <w:pPr>
        <w:spacing w:after="0" w:line="240" w:lineRule="auto"/>
        <w:ind w:left="720"/>
        <w:jc w:val="both"/>
        <w:rPr>
          <w:rFonts w:ascii="Arial" w:hAnsi="Arial" w:cs="Arial"/>
          <w:sz w:val="24"/>
          <w:szCs w:val="24"/>
        </w:rPr>
      </w:pPr>
      <w:r w:rsidRPr="00D92365">
        <w:rPr>
          <w:rFonts w:ascii="Arial" w:hAnsi="Arial" w:cs="Arial"/>
          <w:sz w:val="24"/>
          <w:szCs w:val="24"/>
        </w:rPr>
        <w:t xml:space="preserve">The training register will normally be presented to the </w:t>
      </w:r>
      <w:r w:rsidR="00C57B09" w:rsidRPr="00D92365">
        <w:rPr>
          <w:rFonts w:ascii="Arial" w:hAnsi="Arial" w:cs="Arial"/>
          <w:sz w:val="24"/>
          <w:szCs w:val="24"/>
        </w:rPr>
        <w:t>Management Committee</w:t>
      </w:r>
      <w:r w:rsidRPr="00D92365">
        <w:rPr>
          <w:rFonts w:ascii="Arial" w:hAnsi="Arial" w:cs="Arial"/>
          <w:sz w:val="24"/>
          <w:szCs w:val="24"/>
        </w:rPr>
        <w:t xml:space="preserve"> at the end of the financial year. This will coincide with a review of how well the organisation achieved its stated strategic and operational objectives for the year.</w:t>
      </w:r>
    </w:p>
    <w:p w:rsidR="00D92365" w:rsidRDefault="00D92365" w:rsidP="006005D1">
      <w:pPr>
        <w:spacing w:after="0" w:line="240" w:lineRule="auto"/>
        <w:ind w:left="720"/>
        <w:jc w:val="both"/>
        <w:rPr>
          <w:rFonts w:ascii="Arial" w:hAnsi="Arial" w:cs="Arial"/>
          <w:sz w:val="24"/>
          <w:szCs w:val="24"/>
        </w:rPr>
      </w:pPr>
    </w:p>
    <w:p w:rsidR="00D92365" w:rsidRPr="00D92365" w:rsidRDefault="00D92365"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jc w:val="both"/>
        <w:rPr>
          <w:rFonts w:ascii="Arial" w:hAnsi="Arial" w:cs="Arial"/>
          <w:b/>
          <w:sz w:val="24"/>
          <w:szCs w:val="24"/>
        </w:rPr>
      </w:pPr>
      <w:r w:rsidRPr="00D92365">
        <w:rPr>
          <w:rFonts w:ascii="Arial" w:hAnsi="Arial" w:cs="Arial"/>
          <w:b/>
          <w:sz w:val="24"/>
          <w:szCs w:val="24"/>
        </w:rPr>
        <w:t>12.0</w:t>
      </w:r>
      <w:r w:rsidRPr="00D92365">
        <w:rPr>
          <w:rFonts w:ascii="Arial" w:hAnsi="Arial" w:cs="Arial"/>
          <w:b/>
          <w:sz w:val="24"/>
          <w:szCs w:val="24"/>
        </w:rPr>
        <w:tab/>
        <w:t>PARTNERSHIPS</w:t>
      </w:r>
    </w:p>
    <w:p w:rsidR="006005D1" w:rsidRPr="006005D1" w:rsidRDefault="006005D1" w:rsidP="006005D1">
      <w:pPr>
        <w:spacing w:after="0" w:line="240" w:lineRule="auto"/>
        <w:jc w:val="both"/>
        <w:rPr>
          <w:rFonts w:ascii="Arial" w:hAnsi="Arial" w:cs="Arial"/>
          <w:sz w:val="24"/>
          <w:szCs w:val="24"/>
        </w:rPr>
      </w:pPr>
    </w:p>
    <w:p w:rsidR="006005D1" w:rsidRPr="006005D1" w:rsidRDefault="006005D1" w:rsidP="006005D1">
      <w:pPr>
        <w:spacing w:after="0" w:line="240" w:lineRule="auto"/>
        <w:ind w:left="720" w:hanging="720"/>
        <w:jc w:val="both"/>
        <w:rPr>
          <w:rFonts w:ascii="Arial" w:hAnsi="Arial" w:cs="Arial"/>
          <w:sz w:val="24"/>
          <w:szCs w:val="24"/>
        </w:rPr>
      </w:pPr>
      <w:r w:rsidRPr="006005D1">
        <w:rPr>
          <w:rFonts w:ascii="Arial" w:hAnsi="Arial" w:cs="Arial"/>
          <w:sz w:val="24"/>
          <w:szCs w:val="24"/>
        </w:rPr>
        <w:tab/>
      </w:r>
      <w:r w:rsidR="00C57B09">
        <w:rPr>
          <w:rFonts w:ascii="Arial" w:hAnsi="Arial" w:cs="Arial"/>
          <w:sz w:val="24"/>
          <w:szCs w:val="24"/>
        </w:rPr>
        <w:t>Govan Housing</w:t>
      </w:r>
      <w:r w:rsidRPr="006005D1">
        <w:rPr>
          <w:rFonts w:ascii="Arial" w:hAnsi="Arial" w:cs="Arial"/>
          <w:sz w:val="24"/>
          <w:szCs w:val="24"/>
        </w:rPr>
        <w:t xml:space="preserve"> </w:t>
      </w:r>
      <w:r w:rsidR="00D92365">
        <w:rPr>
          <w:rFonts w:ascii="Arial" w:hAnsi="Arial" w:cs="Arial"/>
          <w:sz w:val="24"/>
          <w:szCs w:val="24"/>
        </w:rPr>
        <w:t xml:space="preserve">Association </w:t>
      </w:r>
      <w:r w:rsidRPr="006005D1">
        <w:rPr>
          <w:rFonts w:ascii="Arial" w:hAnsi="Arial" w:cs="Arial"/>
          <w:sz w:val="24"/>
          <w:szCs w:val="24"/>
        </w:rPr>
        <w:t>is linked into an extensive network of contacts in the social housing movement in the greater Glasgow area.   There is a successful track history of linking with other agencies to provide cost-eff</w:t>
      </w:r>
      <w:r w:rsidR="00C57B09">
        <w:rPr>
          <w:rFonts w:ascii="Arial" w:hAnsi="Arial" w:cs="Arial"/>
          <w:sz w:val="24"/>
          <w:szCs w:val="24"/>
        </w:rPr>
        <w:t xml:space="preserve">ective joint training events. </w:t>
      </w:r>
      <w:r w:rsidRPr="006005D1">
        <w:rPr>
          <w:rFonts w:ascii="Arial" w:hAnsi="Arial" w:cs="Arial"/>
          <w:sz w:val="24"/>
          <w:szCs w:val="24"/>
        </w:rPr>
        <w:t xml:space="preserve">On-going consideration will be given to partnership training, for example with the other local RSLs in </w:t>
      </w:r>
      <w:r w:rsidR="00C57B09">
        <w:rPr>
          <w:rFonts w:ascii="Arial" w:hAnsi="Arial" w:cs="Arial"/>
          <w:sz w:val="24"/>
          <w:szCs w:val="24"/>
        </w:rPr>
        <w:t>Govan</w:t>
      </w:r>
      <w:r w:rsidRPr="006005D1">
        <w:rPr>
          <w:rFonts w:ascii="Arial" w:hAnsi="Arial" w:cs="Arial"/>
          <w:sz w:val="24"/>
          <w:szCs w:val="24"/>
        </w:rPr>
        <w:t xml:space="preserve"> to make effective use of </w:t>
      </w:r>
      <w:r w:rsidR="00D92365">
        <w:rPr>
          <w:rFonts w:ascii="Arial" w:hAnsi="Arial" w:cs="Arial"/>
          <w:sz w:val="24"/>
          <w:szCs w:val="24"/>
        </w:rPr>
        <w:t>the Association</w:t>
      </w:r>
      <w:r w:rsidR="00F12224">
        <w:rPr>
          <w:rFonts w:ascii="Arial" w:hAnsi="Arial" w:cs="Arial"/>
          <w:sz w:val="24"/>
          <w:szCs w:val="24"/>
        </w:rPr>
        <w:t xml:space="preserve">’s </w:t>
      </w:r>
      <w:r w:rsidR="00F12224" w:rsidRPr="006005D1">
        <w:rPr>
          <w:rFonts w:ascii="Arial" w:hAnsi="Arial" w:cs="Arial"/>
          <w:sz w:val="24"/>
          <w:szCs w:val="24"/>
        </w:rPr>
        <w:t>resources</w:t>
      </w:r>
      <w:r w:rsidRPr="006005D1">
        <w:rPr>
          <w:rFonts w:ascii="Arial" w:hAnsi="Arial" w:cs="Arial"/>
          <w:sz w:val="24"/>
          <w:szCs w:val="24"/>
        </w:rPr>
        <w:t xml:space="preserve"> and to reinforce links with peers.</w:t>
      </w:r>
    </w:p>
    <w:p w:rsidR="006005D1" w:rsidRPr="006005D1" w:rsidRDefault="006005D1" w:rsidP="006005D1">
      <w:pPr>
        <w:spacing w:after="0" w:line="240" w:lineRule="auto"/>
        <w:rPr>
          <w:rFonts w:ascii="Arial" w:hAnsi="Arial" w:cs="Arial"/>
          <w:sz w:val="24"/>
          <w:szCs w:val="24"/>
        </w:rPr>
      </w:pPr>
    </w:p>
    <w:p w:rsidR="006005D1" w:rsidRPr="006005D1" w:rsidRDefault="006005D1" w:rsidP="006005D1">
      <w:pPr>
        <w:spacing w:after="0" w:line="240" w:lineRule="auto"/>
        <w:rPr>
          <w:rFonts w:ascii="Arial" w:hAnsi="Arial" w:cs="Arial"/>
          <w:sz w:val="24"/>
          <w:szCs w:val="24"/>
        </w:rPr>
      </w:pPr>
    </w:p>
    <w:p w:rsidR="006005D1" w:rsidRPr="006005D1" w:rsidRDefault="003F61C3" w:rsidP="006005D1">
      <w:pPr>
        <w:spacing w:after="0" w:line="240" w:lineRule="auto"/>
        <w:rPr>
          <w:rFonts w:ascii="Arial" w:hAnsi="Arial" w:cs="Arial"/>
          <w:b/>
          <w:sz w:val="24"/>
          <w:szCs w:val="24"/>
        </w:rPr>
      </w:pPr>
      <w:r>
        <w:rPr>
          <w:rFonts w:ascii="Arial" w:hAnsi="Arial" w:cs="Arial"/>
          <w:b/>
          <w:sz w:val="24"/>
          <w:szCs w:val="24"/>
        </w:rPr>
        <w:t>13.0</w:t>
      </w:r>
      <w:r>
        <w:rPr>
          <w:rFonts w:ascii="Arial" w:hAnsi="Arial" w:cs="Arial"/>
          <w:b/>
          <w:sz w:val="24"/>
          <w:szCs w:val="24"/>
        </w:rPr>
        <w:tab/>
        <w:t>EQUALITIES &amp; HUMAN RIGHTS</w:t>
      </w:r>
    </w:p>
    <w:p w:rsidR="006005D1" w:rsidRPr="006005D1" w:rsidRDefault="006005D1" w:rsidP="006005D1">
      <w:pPr>
        <w:spacing w:after="0" w:line="240" w:lineRule="auto"/>
        <w:rPr>
          <w:rFonts w:ascii="Arial" w:hAnsi="Arial" w:cs="Arial"/>
          <w:sz w:val="24"/>
          <w:szCs w:val="24"/>
        </w:rPr>
      </w:pPr>
    </w:p>
    <w:p w:rsidR="006005D1" w:rsidRPr="006005D1" w:rsidRDefault="006005D1" w:rsidP="006005D1">
      <w:pPr>
        <w:spacing w:after="0" w:line="240" w:lineRule="auto"/>
        <w:ind w:left="720"/>
        <w:jc w:val="both"/>
        <w:rPr>
          <w:rFonts w:ascii="Arial" w:hAnsi="Arial" w:cs="Arial"/>
          <w:sz w:val="24"/>
          <w:szCs w:val="24"/>
        </w:rPr>
      </w:pPr>
      <w:r w:rsidRPr="006005D1">
        <w:rPr>
          <w:rFonts w:ascii="Arial" w:hAnsi="Arial" w:cs="Arial"/>
          <w:sz w:val="24"/>
          <w:szCs w:val="24"/>
        </w:rPr>
        <w:t>We are committed to meeting our equality duties and working in a way that promotes equality and human rights.  We will try to ensure our Board, Staff team is representative of the communities it serves in respect of Protective Characteristics, and we will monitor the Protective Characteristics of our tenants and service users.</w:t>
      </w: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ind w:left="720"/>
        <w:jc w:val="both"/>
        <w:rPr>
          <w:rFonts w:ascii="Arial" w:hAnsi="Arial" w:cs="Arial"/>
          <w:sz w:val="24"/>
          <w:szCs w:val="24"/>
        </w:rPr>
      </w:pPr>
    </w:p>
    <w:p w:rsidR="006005D1" w:rsidRPr="006005D1" w:rsidRDefault="006005D1" w:rsidP="006005D1">
      <w:pPr>
        <w:spacing w:after="0" w:line="240" w:lineRule="auto"/>
        <w:rPr>
          <w:rFonts w:ascii="Arial" w:hAnsi="Arial" w:cs="Arial"/>
          <w:b/>
          <w:sz w:val="24"/>
          <w:szCs w:val="24"/>
        </w:rPr>
      </w:pPr>
      <w:r w:rsidRPr="006005D1">
        <w:rPr>
          <w:rFonts w:ascii="Arial" w:hAnsi="Arial" w:cs="Arial"/>
          <w:b/>
          <w:sz w:val="24"/>
          <w:szCs w:val="24"/>
        </w:rPr>
        <w:t>14.0</w:t>
      </w:r>
      <w:r w:rsidRPr="006005D1">
        <w:rPr>
          <w:rFonts w:ascii="Arial" w:hAnsi="Arial" w:cs="Arial"/>
          <w:b/>
          <w:sz w:val="24"/>
          <w:szCs w:val="24"/>
        </w:rPr>
        <w:tab/>
        <w:t xml:space="preserve">REVIEW </w:t>
      </w:r>
    </w:p>
    <w:p w:rsidR="006005D1" w:rsidRPr="006005D1" w:rsidRDefault="006005D1" w:rsidP="006005D1">
      <w:pPr>
        <w:spacing w:after="0" w:line="240" w:lineRule="auto"/>
        <w:rPr>
          <w:rFonts w:ascii="Arial" w:hAnsi="Arial" w:cs="Arial"/>
          <w:sz w:val="24"/>
          <w:szCs w:val="24"/>
        </w:rPr>
      </w:pPr>
    </w:p>
    <w:p w:rsidR="006005D1" w:rsidRPr="006005D1" w:rsidRDefault="006005D1" w:rsidP="006005D1">
      <w:pPr>
        <w:spacing w:after="0" w:line="240" w:lineRule="auto"/>
        <w:ind w:left="720"/>
        <w:rPr>
          <w:rFonts w:ascii="Arial" w:hAnsi="Arial" w:cs="Arial"/>
          <w:sz w:val="24"/>
          <w:szCs w:val="24"/>
        </w:rPr>
      </w:pPr>
      <w:r w:rsidRPr="006005D1">
        <w:rPr>
          <w:rFonts w:ascii="Arial" w:hAnsi="Arial" w:cs="Arial"/>
          <w:sz w:val="24"/>
          <w:szCs w:val="24"/>
        </w:rPr>
        <w:t xml:space="preserve">This policy will be monitored and reviewed every </w:t>
      </w:r>
      <w:r w:rsidR="00D92365">
        <w:rPr>
          <w:rFonts w:ascii="Arial" w:hAnsi="Arial" w:cs="Arial"/>
          <w:sz w:val="24"/>
          <w:szCs w:val="24"/>
        </w:rPr>
        <w:t>five</w:t>
      </w:r>
      <w:r w:rsidRPr="006005D1">
        <w:rPr>
          <w:rFonts w:ascii="Arial" w:hAnsi="Arial" w:cs="Arial"/>
          <w:sz w:val="24"/>
          <w:szCs w:val="24"/>
        </w:rPr>
        <w:t xml:space="preserve"> years or otherwise as deemed necessary by the </w:t>
      </w:r>
      <w:r w:rsidR="00C57B09">
        <w:rPr>
          <w:rFonts w:ascii="Arial" w:hAnsi="Arial" w:cs="Arial"/>
          <w:sz w:val="24"/>
          <w:szCs w:val="24"/>
        </w:rPr>
        <w:t>Management Committee</w:t>
      </w:r>
      <w:r w:rsidR="00D92365">
        <w:rPr>
          <w:rFonts w:ascii="Arial" w:hAnsi="Arial" w:cs="Arial"/>
          <w:sz w:val="24"/>
          <w:szCs w:val="24"/>
        </w:rPr>
        <w:t>; in line with legislation and sector best practice</w:t>
      </w:r>
      <w:r w:rsidR="00C57B09">
        <w:rPr>
          <w:rFonts w:ascii="Arial" w:hAnsi="Arial" w:cs="Arial"/>
          <w:sz w:val="24"/>
          <w:szCs w:val="24"/>
        </w:rPr>
        <w:t>.</w:t>
      </w:r>
    </w:p>
    <w:p w:rsidR="006005D1" w:rsidRPr="006005D1" w:rsidRDefault="006005D1" w:rsidP="006005D1">
      <w:pPr>
        <w:spacing w:after="0" w:line="240" w:lineRule="auto"/>
        <w:rPr>
          <w:rFonts w:ascii="Arial" w:hAnsi="Arial" w:cs="Arial"/>
          <w:sz w:val="24"/>
          <w:szCs w:val="24"/>
        </w:rPr>
      </w:pPr>
    </w:p>
    <w:p w:rsidR="006005D1" w:rsidRPr="006005D1" w:rsidRDefault="006005D1" w:rsidP="006005D1">
      <w:pPr>
        <w:spacing w:after="0" w:line="240" w:lineRule="auto"/>
        <w:rPr>
          <w:rFonts w:ascii="Arial" w:hAnsi="Arial" w:cs="Arial"/>
          <w:sz w:val="24"/>
          <w:szCs w:val="24"/>
        </w:rPr>
      </w:pPr>
    </w:p>
    <w:p w:rsidR="006005D1" w:rsidRPr="006005D1" w:rsidRDefault="006005D1" w:rsidP="006005D1">
      <w:pPr>
        <w:rPr>
          <w:rFonts w:ascii="Arial" w:hAnsi="Arial" w:cs="Arial"/>
          <w:sz w:val="24"/>
          <w:szCs w:val="24"/>
        </w:rPr>
      </w:pPr>
      <w:r w:rsidRPr="006005D1">
        <w:rPr>
          <w:rFonts w:ascii="Arial" w:hAnsi="Arial" w:cs="Arial"/>
          <w:sz w:val="24"/>
          <w:szCs w:val="24"/>
        </w:rPr>
        <w:br w:type="page"/>
      </w:r>
    </w:p>
    <w:p w:rsidR="006005D1" w:rsidRPr="006005D1" w:rsidRDefault="00F12224" w:rsidP="006005D1">
      <w:pPr>
        <w:spacing w:after="0" w:line="240" w:lineRule="auto"/>
        <w:rPr>
          <w:rFonts w:ascii="Arial" w:hAnsi="Arial" w:cs="Arial"/>
          <w:b/>
          <w:sz w:val="24"/>
          <w:szCs w:val="24"/>
        </w:rPr>
      </w:pPr>
      <w:r>
        <w:rPr>
          <w:rFonts w:ascii="Arial" w:hAnsi="Arial" w:cs="Arial"/>
          <w:b/>
          <w:sz w:val="24"/>
          <w:szCs w:val="24"/>
        </w:rPr>
        <w:lastRenderedPageBreak/>
        <w:t xml:space="preserve">GOVANH </w:t>
      </w:r>
      <w:r w:rsidRPr="006005D1">
        <w:rPr>
          <w:rFonts w:ascii="Arial" w:hAnsi="Arial" w:cs="Arial"/>
          <w:b/>
          <w:sz w:val="24"/>
          <w:szCs w:val="24"/>
        </w:rPr>
        <w:t>HOUSING</w:t>
      </w:r>
      <w:r w:rsidR="006005D1" w:rsidRPr="006005D1">
        <w:rPr>
          <w:rFonts w:ascii="Arial" w:hAnsi="Arial" w:cs="Arial"/>
          <w:b/>
          <w:sz w:val="24"/>
          <w:szCs w:val="24"/>
        </w:rPr>
        <w:t xml:space="preserve"> ASSOCIATION</w:t>
      </w:r>
    </w:p>
    <w:p w:rsidR="006005D1" w:rsidRPr="006005D1" w:rsidRDefault="006005D1" w:rsidP="006005D1">
      <w:pPr>
        <w:spacing w:after="0" w:line="240" w:lineRule="auto"/>
        <w:rPr>
          <w:rFonts w:ascii="Arial" w:hAnsi="Arial" w:cs="Arial"/>
          <w:b/>
          <w:sz w:val="24"/>
          <w:szCs w:val="24"/>
        </w:rPr>
      </w:pPr>
    </w:p>
    <w:p w:rsidR="006005D1" w:rsidRPr="006005D1" w:rsidRDefault="006005D1" w:rsidP="006005D1">
      <w:pPr>
        <w:spacing w:after="0" w:line="240" w:lineRule="auto"/>
        <w:rPr>
          <w:rFonts w:ascii="Arial" w:hAnsi="Arial" w:cs="Arial"/>
          <w:b/>
          <w:sz w:val="24"/>
          <w:szCs w:val="24"/>
        </w:rPr>
      </w:pPr>
      <w:r w:rsidRPr="006005D1">
        <w:rPr>
          <w:rFonts w:ascii="Arial" w:hAnsi="Arial" w:cs="Arial"/>
          <w:b/>
          <w:sz w:val="24"/>
          <w:szCs w:val="24"/>
        </w:rPr>
        <w:t>PRE &amp; POST TRAINING EVALUATION</w:t>
      </w:r>
    </w:p>
    <w:p w:rsidR="006005D1" w:rsidRPr="006005D1" w:rsidRDefault="006005D1" w:rsidP="006005D1">
      <w:pPr>
        <w:spacing w:after="0" w:line="240" w:lineRule="auto"/>
        <w:rPr>
          <w:rFonts w:ascii="Arial" w:hAnsi="Arial" w:cs="Arial"/>
          <w:b/>
          <w:sz w:val="24"/>
          <w:szCs w:val="24"/>
        </w:rPr>
      </w:pPr>
    </w:p>
    <w:tbl>
      <w:tblPr>
        <w:tblStyle w:val="TableGrid1"/>
        <w:tblW w:w="0" w:type="auto"/>
        <w:tblLook w:val="04A0" w:firstRow="1" w:lastRow="0" w:firstColumn="1" w:lastColumn="0" w:noHBand="0" w:noVBand="1"/>
      </w:tblPr>
      <w:tblGrid>
        <w:gridCol w:w="4736"/>
        <w:gridCol w:w="4506"/>
      </w:tblGrid>
      <w:tr w:rsidR="006005D1" w:rsidRPr="006005D1" w:rsidTr="00026548">
        <w:tc>
          <w:tcPr>
            <w:tcW w:w="5097" w:type="dxa"/>
          </w:tcPr>
          <w:p w:rsidR="006005D1" w:rsidRPr="006005D1" w:rsidRDefault="006005D1" w:rsidP="006005D1">
            <w:pPr>
              <w:spacing w:after="0" w:line="240" w:lineRule="auto"/>
              <w:rPr>
                <w:rFonts w:ascii="Arial" w:hAnsi="Arial" w:cs="Arial"/>
                <w:b/>
                <w:sz w:val="24"/>
                <w:szCs w:val="24"/>
              </w:rPr>
            </w:pPr>
            <w:r w:rsidRPr="006005D1">
              <w:rPr>
                <w:rFonts w:ascii="Arial" w:hAnsi="Arial" w:cs="Arial"/>
                <w:b/>
                <w:sz w:val="24"/>
                <w:szCs w:val="24"/>
              </w:rPr>
              <w:t>NAME:</w:t>
            </w:r>
          </w:p>
          <w:p w:rsidR="006005D1" w:rsidRPr="006005D1" w:rsidRDefault="006005D1" w:rsidP="006005D1">
            <w:pPr>
              <w:spacing w:after="0" w:line="240" w:lineRule="auto"/>
              <w:rPr>
                <w:rFonts w:ascii="Arial" w:hAnsi="Arial" w:cs="Arial"/>
                <w:b/>
                <w:sz w:val="24"/>
                <w:szCs w:val="24"/>
              </w:rPr>
            </w:pPr>
          </w:p>
        </w:tc>
        <w:tc>
          <w:tcPr>
            <w:tcW w:w="5097" w:type="dxa"/>
          </w:tcPr>
          <w:p w:rsidR="006005D1" w:rsidRPr="006005D1" w:rsidRDefault="006005D1" w:rsidP="006005D1">
            <w:pPr>
              <w:spacing w:after="0" w:line="240" w:lineRule="auto"/>
              <w:rPr>
                <w:rFonts w:ascii="Arial" w:hAnsi="Arial" w:cs="Arial"/>
                <w:sz w:val="24"/>
                <w:szCs w:val="24"/>
              </w:rPr>
            </w:pPr>
          </w:p>
        </w:tc>
      </w:tr>
      <w:tr w:rsidR="006005D1" w:rsidRPr="006005D1" w:rsidTr="00026548">
        <w:tc>
          <w:tcPr>
            <w:tcW w:w="5097" w:type="dxa"/>
          </w:tcPr>
          <w:p w:rsidR="006005D1" w:rsidRPr="006005D1" w:rsidRDefault="006005D1" w:rsidP="006005D1">
            <w:pPr>
              <w:spacing w:after="0" w:line="240" w:lineRule="auto"/>
              <w:rPr>
                <w:rFonts w:ascii="Arial" w:hAnsi="Arial" w:cs="Arial"/>
                <w:b/>
                <w:sz w:val="24"/>
                <w:szCs w:val="24"/>
              </w:rPr>
            </w:pPr>
            <w:r w:rsidRPr="006005D1">
              <w:rPr>
                <w:rFonts w:ascii="Arial" w:hAnsi="Arial" w:cs="Arial"/>
                <w:b/>
                <w:sz w:val="24"/>
                <w:szCs w:val="24"/>
              </w:rPr>
              <w:t>ACTIVITY:</w:t>
            </w:r>
          </w:p>
          <w:p w:rsidR="006005D1" w:rsidRPr="006005D1" w:rsidRDefault="006005D1" w:rsidP="006005D1">
            <w:pPr>
              <w:spacing w:after="0" w:line="240" w:lineRule="auto"/>
              <w:rPr>
                <w:rFonts w:ascii="Arial" w:hAnsi="Arial" w:cs="Arial"/>
                <w:b/>
                <w:sz w:val="24"/>
                <w:szCs w:val="24"/>
              </w:rPr>
            </w:pPr>
          </w:p>
        </w:tc>
        <w:tc>
          <w:tcPr>
            <w:tcW w:w="5097" w:type="dxa"/>
          </w:tcPr>
          <w:p w:rsidR="006005D1" w:rsidRPr="006005D1" w:rsidRDefault="006005D1" w:rsidP="006005D1">
            <w:pPr>
              <w:spacing w:after="0" w:line="240" w:lineRule="auto"/>
              <w:rPr>
                <w:rFonts w:ascii="Arial" w:hAnsi="Arial" w:cs="Arial"/>
                <w:sz w:val="24"/>
                <w:szCs w:val="24"/>
              </w:rPr>
            </w:pPr>
          </w:p>
        </w:tc>
      </w:tr>
      <w:tr w:rsidR="006005D1" w:rsidRPr="006005D1" w:rsidTr="00026548">
        <w:tc>
          <w:tcPr>
            <w:tcW w:w="5097" w:type="dxa"/>
          </w:tcPr>
          <w:p w:rsidR="006005D1" w:rsidRPr="006005D1" w:rsidRDefault="006005D1" w:rsidP="006005D1">
            <w:pPr>
              <w:spacing w:after="0" w:line="240" w:lineRule="auto"/>
              <w:rPr>
                <w:rFonts w:ascii="Arial" w:hAnsi="Arial" w:cs="Arial"/>
                <w:b/>
                <w:sz w:val="24"/>
                <w:szCs w:val="24"/>
              </w:rPr>
            </w:pPr>
            <w:r w:rsidRPr="006005D1">
              <w:rPr>
                <w:rFonts w:ascii="Arial" w:hAnsi="Arial" w:cs="Arial"/>
                <w:b/>
                <w:sz w:val="24"/>
                <w:szCs w:val="24"/>
              </w:rPr>
              <w:t>DATE:</w:t>
            </w:r>
          </w:p>
          <w:p w:rsidR="006005D1" w:rsidRPr="006005D1" w:rsidRDefault="006005D1" w:rsidP="006005D1">
            <w:pPr>
              <w:spacing w:after="0" w:line="240" w:lineRule="auto"/>
              <w:rPr>
                <w:rFonts w:ascii="Arial" w:hAnsi="Arial" w:cs="Arial"/>
                <w:b/>
                <w:sz w:val="24"/>
                <w:szCs w:val="24"/>
              </w:rPr>
            </w:pPr>
          </w:p>
        </w:tc>
        <w:tc>
          <w:tcPr>
            <w:tcW w:w="5097" w:type="dxa"/>
          </w:tcPr>
          <w:p w:rsidR="006005D1" w:rsidRPr="006005D1" w:rsidRDefault="006005D1" w:rsidP="006005D1">
            <w:pPr>
              <w:spacing w:after="0" w:line="240" w:lineRule="auto"/>
              <w:rPr>
                <w:rFonts w:ascii="Arial" w:hAnsi="Arial" w:cs="Arial"/>
                <w:sz w:val="24"/>
                <w:szCs w:val="24"/>
              </w:rPr>
            </w:pPr>
          </w:p>
        </w:tc>
      </w:tr>
      <w:tr w:rsidR="006005D1" w:rsidRPr="006005D1" w:rsidTr="00026548">
        <w:tc>
          <w:tcPr>
            <w:tcW w:w="5097" w:type="dxa"/>
          </w:tcPr>
          <w:p w:rsidR="006005D1" w:rsidRPr="006005D1" w:rsidRDefault="006005D1" w:rsidP="006005D1">
            <w:pPr>
              <w:spacing w:after="0" w:line="240" w:lineRule="auto"/>
              <w:rPr>
                <w:rFonts w:ascii="Arial" w:hAnsi="Arial" w:cs="Arial"/>
                <w:b/>
                <w:sz w:val="24"/>
                <w:szCs w:val="24"/>
              </w:rPr>
            </w:pPr>
            <w:r w:rsidRPr="006005D1">
              <w:rPr>
                <w:rFonts w:ascii="Arial" w:hAnsi="Arial" w:cs="Arial"/>
                <w:b/>
                <w:sz w:val="24"/>
                <w:szCs w:val="24"/>
              </w:rPr>
              <w:t>DURATION:</w:t>
            </w:r>
          </w:p>
          <w:p w:rsidR="006005D1" w:rsidRPr="006005D1" w:rsidRDefault="006005D1" w:rsidP="006005D1">
            <w:pPr>
              <w:spacing w:after="0" w:line="240" w:lineRule="auto"/>
              <w:rPr>
                <w:rFonts w:ascii="Arial" w:hAnsi="Arial" w:cs="Arial"/>
                <w:b/>
                <w:sz w:val="24"/>
                <w:szCs w:val="24"/>
              </w:rPr>
            </w:pPr>
          </w:p>
        </w:tc>
        <w:tc>
          <w:tcPr>
            <w:tcW w:w="5097" w:type="dxa"/>
          </w:tcPr>
          <w:p w:rsidR="006005D1" w:rsidRPr="006005D1" w:rsidRDefault="006005D1" w:rsidP="006005D1">
            <w:pPr>
              <w:spacing w:after="0" w:line="240" w:lineRule="auto"/>
              <w:rPr>
                <w:rFonts w:ascii="Arial" w:hAnsi="Arial" w:cs="Arial"/>
                <w:sz w:val="24"/>
                <w:szCs w:val="24"/>
              </w:rPr>
            </w:pPr>
          </w:p>
        </w:tc>
      </w:tr>
      <w:tr w:rsidR="006005D1" w:rsidRPr="006005D1" w:rsidTr="00026548">
        <w:tc>
          <w:tcPr>
            <w:tcW w:w="5097" w:type="dxa"/>
          </w:tcPr>
          <w:p w:rsidR="006005D1" w:rsidRPr="006005D1" w:rsidRDefault="006005D1" w:rsidP="006005D1">
            <w:pPr>
              <w:spacing w:after="0" w:line="240" w:lineRule="auto"/>
              <w:rPr>
                <w:rFonts w:ascii="Arial" w:hAnsi="Arial" w:cs="Arial"/>
                <w:b/>
                <w:sz w:val="24"/>
                <w:szCs w:val="24"/>
              </w:rPr>
            </w:pPr>
            <w:r w:rsidRPr="006005D1">
              <w:rPr>
                <w:rFonts w:ascii="Arial" w:hAnsi="Arial" w:cs="Arial"/>
                <w:b/>
                <w:sz w:val="24"/>
                <w:szCs w:val="24"/>
              </w:rPr>
              <w:t>VENUE:</w:t>
            </w:r>
          </w:p>
          <w:p w:rsidR="006005D1" w:rsidRPr="006005D1" w:rsidRDefault="006005D1" w:rsidP="006005D1">
            <w:pPr>
              <w:spacing w:after="0" w:line="240" w:lineRule="auto"/>
              <w:rPr>
                <w:rFonts w:ascii="Arial" w:hAnsi="Arial" w:cs="Arial"/>
                <w:b/>
                <w:sz w:val="24"/>
                <w:szCs w:val="24"/>
              </w:rPr>
            </w:pPr>
          </w:p>
        </w:tc>
        <w:tc>
          <w:tcPr>
            <w:tcW w:w="5097" w:type="dxa"/>
          </w:tcPr>
          <w:p w:rsidR="006005D1" w:rsidRPr="006005D1" w:rsidRDefault="006005D1" w:rsidP="006005D1">
            <w:pPr>
              <w:spacing w:after="0" w:line="240" w:lineRule="auto"/>
              <w:rPr>
                <w:rFonts w:ascii="Arial" w:hAnsi="Arial" w:cs="Arial"/>
                <w:sz w:val="24"/>
                <w:szCs w:val="24"/>
              </w:rPr>
            </w:pPr>
          </w:p>
        </w:tc>
      </w:tr>
      <w:tr w:rsidR="006005D1" w:rsidRPr="006005D1" w:rsidTr="00026548">
        <w:tc>
          <w:tcPr>
            <w:tcW w:w="5097" w:type="dxa"/>
          </w:tcPr>
          <w:p w:rsidR="006005D1" w:rsidRPr="006005D1" w:rsidRDefault="006005D1" w:rsidP="006005D1">
            <w:pPr>
              <w:spacing w:after="0" w:line="240" w:lineRule="auto"/>
              <w:rPr>
                <w:rFonts w:ascii="Arial" w:hAnsi="Arial" w:cs="Arial"/>
                <w:b/>
                <w:sz w:val="24"/>
                <w:szCs w:val="24"/>
              </w:rPr>
            </w:pPr>
            <w:r w:rsidRPr="006005D1">
              <w:rPr>
                <w:rFonts w:ascii="Arial" w:hAnsi="Arial" w:cs="Arial"/>
                <w:b/>
                <w:sz w:val="24"/>
                <w:szCs w:val="24"/>
              </w:rPr>
              <w:t>COST:</w:t>
            </w:r>
          </w:p>
          <w:p w:rsidR="006005D1" w:rsidRPr="006005D1" w:rsidRDefault="006005D1" w:rsidP="006005D1">
            <w:pPr>
              <w:spacing w:after="0" w:line="240" w:lineRule="auto"/>
              <w:rPr>
                <w:rFonts w:ascii="Arial" w:hAnsi="Arial" w:cs="Arial"/>
                <w:b/>
                <w:sz w:val="24"/>
                <w:szCs w:val="24"/>
              </w:rPr>
            </w:pPr>
          </w:p>
        </w:tc>
        <w:tc>
          <w:tcPr>
            <w:tcW w:w="5097" w:type="dxa"/>
          </w:tcPr>
          <w:p w:rsidR="006005D1" w:rsidRPr="006005D1" w:rsidRDefault="006005D1" w:rsidP="006005D1">
            <w:pPr>
              <w:spacing w:after="0" w:line="240" w:lineRule="auto"/>
              <w:rPr>
                <w:rFonts w:ascii="Arial" w:hAnsi="Arial" w:cs="Arial"/>
                <w:sz w:val="24"/>
                <w:szCs w:val="24"/>
              </w:rPr>
            </w:pPr>
          </w:p>
        </w:tc>
      </w:tr>
      <w:tr w:rsidR="006005D1" w:rsidRPr="006005D1" w:rsidTr="00026548">
        <w:tc>
          <w:tcPr>
            <w:tcW w:w="5097" w:type="dxa"/>
          </w:tcPr>
          <w:p w:rsidR="006005D1" w:rsidRPr="006005D1" w:rsidRDefault="006005D1" w:rsidP="006005D1">
            <w:pPr>
              <w:spacing w:after="0" w:line="240" w:lineRule="auto"/>
              <w:rPr>
                <w:rFonts w:ascii="Arial" w:hAnsi="Arial" w:cs="Arial"/>
                <w:b/>
                <w:sz w:val="24"/>
                <w:szCs w:val="24"/>
              </w:rPr>
            </w:pPr>
          </w:p>
        </w:tc>
        <w:tc>
          <w:tcPr>
            <w:tcW w:w="5097" w:type="dxa"/>
          </w:tcPr>
          <w:p w:rsidR="006005D1" w:rsidRPr="006005D1" w:rsidRDefault="006005D1" w:rsidP="006005D1">
            <w:pPr>
              <w:spacing w:after="0" w:line="240" w:lineRule="auto"/>
              <w:rPr>
                <w:rFonts w:ascii="Arial" w:hAnsi="Arial" w:cs="Arial"/>
                <w:sz w:val="24"/>
                <w:szCs w:val="24"/>
              </w:rPr>
            </w:pPr>
          </w:p>
        </w:tc>
      </w:tr>
      <w:tr w:rsidR="006005D1" w:rsidRPr="006005D1" w:rsidTr="00026548">
        <w:tc>
          <w:tcPr>
            <w:tcW w:w="5097" w:type="dxa"/>
          </w:tcPr>
          <w:p w:rsidR="006005D1" w:rsidRPr="006005D1" w:rsidRDefault="006005D1" w:rsidP="006005D1">
            <w:pPr>
              <w:spacing w:after="0" w:line="240" w:lineRule="auto"/>
              <w:rPr>
                <w:rFonts w:ascii="Arial" w:hAnsi="Arial" w:cs="Arial"/>
                <w:b/>
                <w:sz w:val="24"/>
                <w:szCs w:val="24"/>
              </w:rPr>
            </w:pPr>
            <w:r w:rsidRPr="006005D1">
              <w:rPr>
                <w:rFonts w:ascii="Arial" w:hAnsi="Arial" w:cs="Arial"/>
                <w:b/>
                <w:sz w:val="24"/>
                <w:szCs w:val="24"/>
              </w:rPr>
              <w:t>PRE-TRAINING:</w:t>
            </w:r>
          </w:p>
          <w:p w:rsidR="006005D1" w:rsidRPr="006005D1" w:rsidRDefault="006005D1" w:rsidP="006005D1">
            <w:pPr>
              <w:spacing w:after="0" w:line="240" w:lineRule="auto"/>
              <w:rPr>
                <w:rFonts w:ascii="Arial" w:hAnsi="Arial" w:cs="Arial"/>
                <w:b/>
                <w:sz w:val="24"/>
                <w:szCs w:val="24"/>
              </w:rPr>
            </w:pPr>
          </w:p>
        </w:tc>
        <w:tc>
          <w:tcPr>
            <w:tcW w:w="5097" w:type="dxa"/>
          </w:tcPr>
          <w:p w:rsidR="006005D1" w:rsidRPr="006005D1" w:rsidRDefault="006005D1" w:rsidP="006005D1">
            <w:pPr>
              <w:spacing w:after="0" w:line="240" w:lineRule="auto"/>
              <w:rPr>
                <w:rFonts w:ascii="Arial" w:hAnsi="Arial" w:cs="Arial"/>
                <w:sz w:val="24"/>
                <w:szCs w:val="24"/>
              </w:rPr>
            </w:pPr>
          </w:p>
        </w:tc>
      </w:tr>
      <w:tr w:rsidR="006005D1" w:rsidRPr="006005D1" w:rsidTr="00026548">
        <w:tc>
          <w:tcPr>
            <w:tcW w:w="5097" w:type="dxa"/>
          </w:tcPr>
          <w:p w:rsidR="006005D1" w:rsidRPr="006005D1" w:rsidRDefault="006005D1" w:rsidP="006005D1">
            <w:pPr>
              <w:spacing w:after="0" w:line="240" w:lineRule="auto"/>
              <w:rPr>
                <w:rFonts w:ascii="Arial" w:hAnsi="Arial" w:cs="Arial"/>
                <w:b/>
                <w:sz w:val="24"/>
                <w:szCs w:val="24"/>
              </w:rPr>
            </w:pPr>
            <w:r w:rsidRPr="006005D1">
              <w:rPr>
                <w:rFonts w:ascii="Arial" w:hAnsi="Arial" w:cs="Arial"/>
                <w:b/>
                <w:sz w:val="24"/>
                <w:szCs w:val="24"/>
              </w:rPr>
              <w:t>What are your reasons for attending and what skills/knowledge do you wish to achieve?</w:t>
            </w:r>
          </w:p>
          <w:p w:rsidR="006005D1" w:rsidRPr="006005D1" w:rsidRDefault="006005D1" w:rsidP="006005D1">
            <w:pPr>
              <w:spacing w:after="0" w:line="240" w:lineRule="auto"/>
              <w:rPr>
                <w:rFonts w:ascii="Arial" w:hAnsi="Arial" w:cs="Arial"/>
                <w:b/>
                <w:sz w:val="24"/>
                <w:szCs w:val="24"/>
              </w:rPr>
            </w:pPr>
          </w:p>
        </w:tc>
        <w:tc>
          <w:tcPr>
            <w:tcW w:w="5097" w:type="dxa"/>
          </w:tcPr>
          <w:p w:rsidR="006005D1" w:rsidRPr="006005D1" w:rsidRDefault="006005D1" w:rsidP="006005D1">
            <w:pPr>
              <w:spacing w:after="0" w:line="240" w:lineRule="auto"/>
              <w:rPr>
                <w:rFonts w:ascii="Arial" w:hAnsi="Arial" w:cs="Arial"/>
                <w:sz w:val="24"/>
                <w:szCs w:val="24"/>
              </w:rPr>
            </w:pPr>
          </w:p>
        </w:tc>
      </w:tr>
      <w:tr w:rsidR="006005D1" w:rsidRPr="006005D1" w:rsidTr="00026548">
        <w:tc>
          <w:tcPr>
            <w:tcW w:w="5097" w:type="dxa"/>
          </w:tcPr>
          <w:p w:rsidR="006005D1" w:rsidRPr="006005D1" w:rsidRDefault="006005D1" w:rsidP="006005D1">
            <w:pPr>
              <w:spacing w:after="0" w:line="240" w:lineRule="auto"/>
              <w:rPr>
                <w:rFonts w:ascii="Arial" w:hAnsi="Arial" w:cs="Arial"/>
                <w:b/>
                <w:sz w:val="24"/>
                <w:szCs w:val="24"/>
              </w:rPr>
            </w:pPr>
            <w:r w:rsidRPr="006005D1">
              <w:rPr>
                <w:rFonts w:ascii="Arial" w:hAnsi="Arial" w:cs="Arial"/>
                <w:b/>
                <w:sz w:val="24"/>
                <w:szCs w:val="24"/>
              </w:rPr>
              <w:t>What benefits do you think this training will bring to the Association?</w:t>
            </w:r>
          </w:p>
          <w:p w:rsidR="006005D1" w:rsidRPr="006005D1" w:rsidRDefault="006005D1" w:rsidP="006005D1">
            <w:pPr>
              <w:spacing w:after="0" w:line="240" w:lineRule="auto"/>
              <w:rPr>
                <w:rFonts w:ascii="Arial" w:hAnsi="Arial" w:cs="Arial"/>
                <w:b/>
                <w:sz w:val="24"/>
                <w:szCs w:val="24"/>
              </w:rPr>
            </w:pPr>
          </w:p>
          <w:p w:rsidR="006005D1" w:rsidRPr="006005D1" w:rsidRDefault="006005D1" w:rsidP="006005D1">
            <w:pPr>
              <w:spacing w:after="0" w:line="240" w:lineRule="auto"/>
              <w:rPr>
                <w:rFonts w:ascii="Arial" w:hAnsi="Arial" w:cs="Arial"/>
                <w:b/>
                <w:sz w:val="24"/>
                <w:szCs w:val="24"/>
              </w:rPr>
            </w:pPr>
          </w:p>
        </w:tc>
        <w:tc>
          <w:tcPr>
            <w:tcW w:w="5097" w:type="dxa"/>
          </w:tcPr>
          <w:p w:rsidR="006005D1" w:rsidRPr="006005D1" w:rsidRDefault="006005D1" w:rsidP="006005D1">
            <w:pPr>
              <w:spacing w:after="0" w:line="240" w:lineRule="auto"/>
              <w:rPr>
                <w:rFonts w:ascii="Arial" w:hAnsi="Arial" w:cs="Arial"/>
                <w:sz w:val="24"/>
                <w:szCs w:val="24"/>
              </w:rPr>
            </w:pPr>
          </w:p>
        </w:tc>
      </w:tr>
    </w:tbl>
    <w:p w:rsidR="006005D1" w:rsidRPr="006005D1" w:rsidRDefault="006005D1" w:rsidP="006005D1">
      <w:pPr>
        <w:spacing w:after="0" w:line="240" w:lineRule="auto"/>
        <w:rPr>
          <w:rFonts w:ascii="Arial" w:hAnsi="Arial" w:cs="Arial"/>
          <w:sz w:val="24"/>
          <w:szCs w:val="24"/>
        </w:rPr>
      </w:pPr>
    </w:p>
    <w:p w:rsidR="006005D1" w:rsidRPr="006005D1" w:rsidRDefault="006005D1" w:rsidP="006005D1">
      <w:pPr>
        <w:rPr>
          <w:rFonts w:ascii="Arial" w:hAnsi="Arial" w:cs="Arial"/>
          <w:sz w:val="24"/>
          <w:szCs w:val="24"/>
        </w:rPr>
      </w:pPr>
      <w:r w:rsidRPr="006005D1">
        <w:rPr>
          <w:rFonts w:ascii="Arial" w:hAnsi="Arial" w:cs="Arial"/>
          <w:sz w:val="24"/>
          <w:szCs w:val="24"/>
        </w:rPr>
        <w:br w:type="page"/>
      </w:r>
    </w:p>
    <w:p w:rsidR="006005D1" w:rsidRPr="006005D1" w:rsidRDefault="00A7304E" w:rsidP="006005D1">
      <w:pPr>
        <w:spacing w:after="0" w:line="240" w:lineRule="auto"/>
        <w:rPr>
          <w:rFonts w:ascii="Arial" w:hAnsi="Arial" w:cs="Arial"/>
          <w:b/>
          <w:sz w:val="24"/>
          <w:szCs w:val="24"/>
        </w:rPr>
      </w:pPr>
      <w:r>
        <w:rPr>
          <w:rFonts w:ascii="Arial" w:hAnsi="Arial" w:cs="Arial"/>
          <w:b/>
          <w:sz w:val="24"/>
          <w:szCs w:val="24"/>
        </w:rPr>
        <w:lastRenderedPageBreak/>
        <w:t xml:space="preserve"> GOVAN HOUSING </w:t>
      </w:r>
      <w:r w:rsidR="006005D1" w:rsidRPr="006005D1">
        <w:rPr>
          <w:rFonts w:ascii="Arial" w:hAnsi="Arial" w:cs="Arial"/>
          <w:b/>
          <w:sz w:val="24"/>
          <w:szCs w:val="24"/>
        </w:rPr>
        <w:t>POST TRAINING</w:t>
      </w:r>
      <w:r w:rsidR="00C57B09">
        <w:rPr>
          <w:rFonts w:ascii="Arial" w:hAnsi="Arial" w:cs="Arial"/>
          <w:b/>
          <w:sz w:val="24"/>
          <w:szCs w:val="24"/>
        </w:rPr>
        <w:t xml:space="preserve">- EVALUATION </w:t>
      </w:r>
      <w:r w:rsidR="00DB54C2">
        <w:rPr>
          <w:rFonts w:ascii="Arial" w:hAnsi="Arial" w:cs="Arial"/>
          <w:b/>
          <w:sz w:val="24"/>
          <w:szCs w:val="24"/>
        </w:rPr>
        <w:t>– Survey Monkey</w:t>
      </w:r>
    </w:p>
    <w:p w:rsidR="006005D1" w:rsidRPr="006005D1" w:rsidRDefault="006005D1" w:rsidP="006005D1">
      <w:pPr>
        <w:spacing w:after="0" w:line="240" w:lineRule="auto"/>
        <w:rPr>
          <w:rFonts w:ascii="Arial" w:hAnsi="Arial" w:cs="Arial"/>
          <w:sz w:val="24"/>
          <w:szCs w:val="24"/>
        </w:rPr>
      </w:pPr>
    </w:p>
    <w:tbl>
      <w:tblPr>
        <w:tblStyle w:val="TableGrid1"/>
        <w:tblW w:w="0" w:type="auto"/>
        <w:tblLook w:val="04A0" w:firstRow="1" w:lastRow="0" w:firstColumn="1" w:lastColumn="0" w:noHBand="0" w:noVBand="1"/>
      </w:tblPr>
      <w:tblGrid>
        <w:gridCol w:w="2113"/>
        <w:gridCol w:w="7129"/>
      </w:tblGrid>
      <w:tr w:rsidR="006005D1" w:rsidRPr="006005D1" w:rsidTr="00C57B09">
        <w:tc>
          <w:tcPr>
            <w:tcW w:w="2220"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6005D1" w:rsidRPr="006005D1" w:rsidRDefault="006005D1" w:rsidP="006005D1">
            <w:pPr>
              <w:spacing w:after="0" w:line="360" w:lineRule="auto"/>
              <w:rPr>
                <w:rFonts w:ascii="Arial" w:hAnsi="Arial"/>
                <w:b/>
                <w:color w:val="000000" w:themeColor="text1"/>
                <w:sz w:val="24"/>
                <w:szCs w:val="24"/>
                <w:lang w:eastAsia="en-GB"/>
              </w:rPr>
            </w:pPr>
            <w:r w:rsidRPr="006005D1">
              <w:rPr>
                <w:rFonts w:ascii="Arial" w:hAnsi="Arial"/>
                <w:b/>
                <w:color w:val="000000" w:themeColor="text1"/>
                <w:sz w:val="24"/>
                <w:szCs w:val="24"/>
                <w:lang w:eastAsia="en-GB"/>
              </w:rPr>
              <w:t>NAME:</w:t>
            </w:r>
          </w:p>
        </w:tc>
        <w:tc>
          <w:tcPr>
            <w:tcW w:w="7974"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rPr>
                <w:rFonts w:ascii="Arial" w:hAnsi="Arial"/>
                <w:b/>
                <w:sz w:val="24"/>
                <w:szCs w:val="24"/>
                <w:lang w:eastAsia="en-GB"/>
              </w:rPr>
            </w:pPr>
          </w:p>
        </w:tc>
      </w:tr>
      <w:tr w:rsidR="006005D1" w:rsidRPr="006005D1" w:rsidTr="00C57B09">
        <w:tc>
          <w:tcPr>
            <w:tcW w:w="2220"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6005D1" w:rsidRPr="006005D1" w:rsidRDefault="006005D1" w:rsidP="006005D1">
            <w:pPr>
              <w:spacing w:after="0" w:line="360" w:lineRule="auto"/>
              <w:rPr>
                <w:rFonts w:ascii="Arial" w:hAnsi="Arial"/>
                <w:b/>
                <w:color w:val="000000" w:themeColor="text1"/>
                <w:sz w:val="24"/>
                <w:szCs w:val="24"/>
                <w:lang w:eastAsia="en-GB"/>
              </w:rPr>
            </w:pPr>
            <w:r w:rsidRPr="006005D1">
              <w:rPr>
                <w:rFonts w:ascii="Arial" w:hAnsi="Arial"/>
                <w:b/>
                <w:color w:val="000000" w:themeColor="text1"/>
                <w:sz w:val="24"/>
                <w:szCs w:val="24"/>
                <w:lang w:eastAsia="en-GB"/>
              </w:rPr>
              <w:t>COURSE TITLE:</w:t>
            </w:r>
          </w:p>
        </w:tc>
        <w:tc>
          <w:tcPr>
            <w:tcW w:w="7974"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rPr>
                <w:rFonts w:ascii="Arial" w:hAnsi="Arial"/>
                <w:b/>
                <w:sz w:val="24"/>
                <w:szCs w:val="24"/>
                <w:lang w:eastAsia="en-GB"/>
              </w:rPr>
            </w:pPr>
          </w:p>
        </w:tc>
      </w:tr>
      <w:tr w:rsidR="006005D1" w:rsidRPr="006005D1" w:rsidTr="00C57B09">
        <w:tc>
          <w:tcPr>
            <w:tcW w:w="2220"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6005D1" w:rsidRPr="006005D1" w:rsidRDefault="006005D1" w:rsidP="006005D1">
            <w:pPr>
              <w:spacing w:after="0" w:line="360" w:lineRule="auto"/>
              <w:rPr>
                <w:rFonts w:ascii="Arial" w:hAnsi="Arial"/>
                <w:b/>
                <w:color w:val="000000" w:themeColor="text1"/>
                <w:sz w:val="24"/>
                <w:szCs w:val="24"/>
                <w:lang w:eastAsia="en-GB"/>
              </w:rPr>
            </w:pPr>
            <w:r w:rsidRPr="006005D1">
              <w:rPr>
                <w:rFonts w:ascii="Arial" w:hAnsi="Arial"/>
                <w:b/>
                <w:color w:val="000000" w:themeColor="text1"/>
                <w:sz w:val="24"/>
                <w:szCs w:val="24"/>
                <w:lang w:eastAsia="en-GB"/>
              </w:rPr>
              <w:t>DATE:</w:t>
            </w:r>
          </w:p>
        </w:tc>
        <w:tc>
          <w:tcPr>
            <w:tcW w:w="7974"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rPr>
                <w:rFonts w:ascii="Arial" w:hAnsi="Arial"/>
                <w:b/>
                <w:sz w:val="24"/>
                <w:szCs w:val="24"/>
                <w:lang w:eastAsia="en-GB"/>
              </w:rPr>
            </w:pPr>
          </w:p>
        </w:tc>
      </w:tr>
    </w:tbl>
    <w:p w:rsidR="006005D1" w:rsidRPr="006005D1" w:rsidRDefault="006005D1" w:rsidP="006005D1">
      <w:pPr>
        <w:spacing w:after="0" w:line="240" w:lineRule="auto"/>
        <w:rPr>
          <w:rFonts w:ascii="Arial" w:hAnsi="Arial" w:cs="Arial"/>
          <w:sz w:val="24"/>
          <w:szCs w:val="24"/>
          <w:lang w:eastAsia="en-GB"/>
        </w:rPr>
      </w:pPr>
    </w:p>
    <w:p w:rsidR="006005D1" w:rsidRPr="006005D1" w:rsidRDefault="006005D1" w:rsidP="006005D1">
      <w:pPr>
        <w:spacing w:after="0" w:line="240" w:lineRule="auto"/>
        <w:rPr>
          <w:rFonts w:ascii="Arial" w:hAnsi="Arial" w:cs="Arial"/>
          <w:sz w:val="24"/>
          <w:szCs w:val="24"/>
          <w:lang w:eastAsia="en-GB"/>
        </w:rPr>
      </w:pPr>
      <w:r w:rsidRPr="006005D1">
        <w:rPr>
          <w:rFonts w:ascii="Arial" w:hAnsi="Arial" w:cs="Arial"/>
          <w:sz w:val="24"/>
          <w:szCs w:val="24"/>
          <w:lang w:eastAsia="en-GB"/>
        </w:rPr>
        <w:t>Please indicate your impression of the items list below:</w:t>
      </w:r>
    </w:p>
    <w:p w:rsidR="006005D1" w:rsidRPr="006005D1" w:rsidRDefault="006005D1" w:rsidP="006005D1">
      <w:pPr>
        <w:spacing w:after="0" w:line="240" w:lineRule="auto"/>
        <w:rPr>
          <w:rFonts w:ascii="Arial" w:hAnsi="Arial" w:cs="Arial"/>
          <w:sz w:val="24"/>
          <w:szCs w:val="24"/>
          <w:lang w:eastAsia="en-GB"/>
        </w:rPr>
      </w:pPr>
    </w:p>
    <w:tbl>
      <w:tblPr>
        <w:tblStyle w:val="TableGrid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394"/>
        <w:gridCol w:w="1417"/>
        <w:gridCol w:w="1418"/>
        <w:gridCol w:w="992"/>
        <w:gridCol w:w="142"/>
        <w:gridCol w:w="992"/>
      </w:tblGrid>
      <w:tr w:rsidR="006005D1" w:rsidRPr="006005D1" w:rsidTr="00A408C4">
        <w:tc>
          <w:tcPr>
            <w:tcW w:w="534" w:type="dxa"/>
            <w:tcBorders>
              <w:top w:val="nil"/>
              <w:left w:val="nil"/>
              <w:bottom w:val="single" w:sz="4" w:space="0" w:color="auto"/>
              <w:right w:val="nil"/>
            </w:tcBorders>
          </w:tcPr>
          <w:p w:rsidR="006005D1" w:rsidRPr="006005D1" w:rsidRDefault="006005D1" w:rsidP="006005D1">
            <w:pPr>
              <w:spacing w:after="0" w:line="240" w:lineRule="auto"/>
              <w:rPr>
                <w:rFonts w:ascii="Arial" w:hAnsi="Arial" w:cs="Arial"/>
                <w:b/>
                <w:sz w:val="24"/>
                <w:szCs w:val="24"/>
                <w:lang w:eastAsia="en-GB"/>
              </w:rPr>
            </w:pPr>
          </w:p>
        </w:tc>
        <w:tc>
          <w:tcPr>
            <w:tcW w:w="7229" w:type="dxa"/>
            <w:gridSpan w:val="3"/>
            <w:tcBorders>
              <w:top w:val="nil"/>
              <w:left w:val="nil"/>
              <w:bottom w:val="single" w:sz="4" w:space="0" w:color="auto"/>
              <w:right w:val="single" w:sz="4" w:space="0" w:color="auto"/>
            </w:tcBorders>
          </w:tcPr>
          <w:p w:rsidR="006005D1" w:rsidRPr="006005D1" w:rsidRDefault="006005D1" w:rsidP="006005D1">
            <w:pPr>
              <w:spacing w:after="0" w:line="240" w:lineRule="auto"/>
              <w:rPr>
                <w:rFonts w:ascii="Arial" w:hAnsi="Arial" w:cs="Arial"/>
                <w:b/>
                <w:sz w:val="24"/>
                <w:szCs w:val="24"/>
                <w:lang w:eastAsia="en-GB"/>
              </w:rPr>
            </w:pPr>
          </w:p>
        </w:tc>
        <w:tc>
          <w:tcPr>
            <w:tcW w:w="992" w:type="dxa"/>
            <w:tcBorders>
              <w:top w:val="single" w:sz="4" w:space="0" w:color="auto"/>
              <w:left w:val="single" w:sz="4" w:space="0" w:color="auto"/>
              <w:bottom w:val="single" w:sz="4" w:space="0" w:color="auto"/>
              <w:right w:val="single" w:sz="4" w:space="0" w:color="auto"/>
            </w:tcBorders>
            <w:hideMark/>
          </w:tcPr>
          <w:p w:rsidR="006005D1" w:rsidRPr="00A408C4" w:rsidRDefault="006005D1" w:rsidP="006005D1">
            <w:pPr>
              <w:spacing w:after="0" w:line="240" w:lineRule="auto"/>
              <w:jc w:val="center"/>
              <w:rPr>
                <w:rFonts w:ascii="Arial" w:hAnsi="Arial" w:cs="Arial"/>
                <w:b/>
                <w:sz w:val="20"/>
                <w:szCs w:val="20"/>
                <w:lang w:eastAsia="en-GB"/>
              </w:rPr>
            </w:pPr>
            <w:r w:rsidRPr="00A408C4">
              <w:rPr>
                <w:rFonts w:ascii="Arial" w:hAnsi="Arial" w:cs="Arial"/>
                <w:b/>
                <w:sz w:val="20"/>
                <w:szCs w:val="20"/>
                <w:lang w:eastAsia="en-GB"/>
              </w:rPr>
              <w:t>Agree</w:t>
            </w:r>
          </w:p>
          <w:p w:rsidR="006005D1" w:rsidRPr="00A408C4" w:rsidRDefault="006005D1" w:rsidP="006005D1">
            <w:pPr>
              <w:spacing w:after="0" w:line="240" w:lineRule="auto"/>
              <w:jc w:val="center"/>
              <w:rPr>
                <w:rFonts w:ascii="Arial" w:hAnsi="Arial" w:cs="Arial"/>
                <w:b/>
                <w:sz w:val="20"/>
                <w:szCs w:val="20"/>
                <w:lang w:eastAsia="en-GB"/>
              </w:rPr>
            </w:pPr>
            <w:r w:rsidRPr="00A408C4">
              <w:rPr>
                <w:rFonts w:ascii="Arial" w:eastAsia="Times New Roman" w:hAnsi="Arial" w:cs="Arial"/>
                <w:sz w:val="20"/>
                <w:szCs w:val="20"/>
                <w:lang w:eastAsia="en-GB"/>
              </w:rPr>
              <w:sym w:font="Wingdings" w:char="F0FE"/>
            </w:r>
          </w:p>
        </w:tc>
        <w:tc>
          <w:tcPr>
            <w:tcW w:w="1134" w:type="dxa"/>
            <w:gridSpan w:val="2"/>
            <w:tcBorders>
              <w:top w:val="single" w:sz="4" w:space="0" w:color="auto"/>
              <w:left w:val="single" w:sz="4" w:space="0" w:color="auto"/>
              <w:bottom w:val="single" w:sz="4" w:space="0" w:color="auto"/>
              <w:right w:val="single" w:sz="4" w:space="0" w:color="auto"/>
            </w:tcBorders>
          </w:tcPr>
          <w:p w:rsidR="006005D1" w:rsidRPr="00A408C4" w:rsidRDefault="006005D1" w:rsidP="006005D1">
            <w:pPr>
              <w:spacing w:after="0" w:line="240" w:lineRule="auto"/>
              <w:jc w:val="center"/>
              <w:rPr>
                <w:rFonts w:ascii="Arial" w:hAnsi="Arial" w:cs="Arial"/>
                <w:b/>
                <w:sz w:val="20"/>
                <w:szCs w:val="20"/>
                <w:lang w:eastAsia="en-GB"/>
              </w:rPr>
            </w:pPr>
            <w:r w:rsidRPr="00A408C4">
              <w:rPr>
                <w:rFonts w:ascii="Arial" w:hAnsi="Arial" w:cs="Arial"/>
                <w:b/>
                <w:sz w:val="20"/>
                <w:szCs w:val="20"/>
                <w:lang w:eastAsia="en-GB"/>
              </w:rPr>
              <w:t>Disagree</w:t>
            </w:r>
          </w:p>
          <w:p w:rsidR="006005D1" w:rsidRPr="00A408C4" w:rsidRDefault="006005D1" w:rsidP="006005D1">
            <w:pPr>
              <w:spacing w:after="0" w:line="240" w:lineRule="auto"/>
              <w:jc w:val="center"/>
              <w:rPr>
                <w:rFonts w:ascii="Arial" w:hAnsi="Arial" w:cs="Arial"/>
                <w:b/>
                <w:sz w:val="20"/>
                <w:szCs w:val="20"/>
                <w:lang w:eastAsia="en-GB"/>
              </w:rPr>
            </w:pPr>
            <w:r w:rsidRPr="00A408C4">
              <w:rPr>
                <w:rFonts w:ascii="Arial" w:eastAsia="Times New Roman" w:hAnsi="Arial" w:cs="Arial"/>
                <w:sz w:val="20"/>
                <w:szCs w:val="20"/>
                <w:lang w:eastAsia="en-GB"/>
              </w:rPr>
              <w:sym w:font="Wingdings" w:char="F0FE"/>
            </w:r>
          </w:p>
        </w:tc>
      </w:tr>
      <w:tr w:rsidR="006005D1" w:rsidRPr="006005D1" w:rsidTr="00A408C4">
        <w:tc>
          <w:tcPr>
            <w:tcW w:w="534"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numPr>
                <w:ilvl w:val="0"/>
                <w:numId w:val="4"/>
              </w:numPr>
              <w:spacing w:after="0" w:line="360" w:lineRule="auto"/>
              <w:rPr>
                <w:rFonts w:ascii="Arial" w:hAnsi="Arial" w:cs="Arial"/>
                <w:sz w:val="24"/>
                <w:szCs w:val="24"/>
                <w:lang w:eastAsia="en-GB"/>
              </w:rPr>
            </w:pPr>
          </w:p>
        </w:tc>
        <w:tc>
          <w:tcPr>
            <w:tcW w:w="7229" w:type="dxa"/>
            <w:gridSpan w:val="3"/>
            <w:tcBorders>
              <w:top w:val="single" w:sz="4" w:space="0" w:color="auto"/>
              <w:left w:val="single" w:sz="4" w:space="0" w:color="auto"/>
              <w:bottom w:val="single" w:sz="4" w:space="0" w:color="auto"/>
              <w:right w:val="single" w:sz="4" w:space="0" w:color="auto"/>
            </w:tcBorders>
            <w:hideMark/>
          </w:tcPr>
          <w:p w:rsidR="006005D1" w:rsidRPr="006005D1" w:rsidRDefault="006005D1" w:rsidP="006005D1">
            <w:pPr>
              <w:spacing w:after="0" w:line="360" w:lineRule="auto"/>
              <w:rPr>
                <w:rFonts w:ascii="Arial" w:hAnsi="Arial" w:cs="Arial"/>
                <w:sz w:val="24"/>
                <w:szCs w:val="24"/>
                <w:lang w:eastAsia="en-GB"/>
              </w:rPr>
            </w:pPr>
            <w:r w:rsidRPr="006005D1">
              <w:rPr>
                <w:rFonts w:ascii="Arial" w:hAnsi="Arial" w:cs="Arial"/>
                <w:sz w:val="24"/>
                <w:szCs w:val="24"/>
                <w:lang w:eastAsia="en-GB"/>
              </w:rPr>
              <w:t>The day met my expectations.</w:t>
            </w:r>
          </w:p>
        </w:tc>
        <w:tc>
          <w:tcPr>
            <w:tcW w:w="992"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rPr>
                <w:rFonts w:ascii="Arial" w:hAnsi="Arial" w:cs="Arial"/>
                <w:sz w:val="24"/>
                <w:szCs w:val="24"/>
                <w:lang w:eastAsia="en-GB"/>
              </w:rPr>
            </w:pPr>
          </w:p>
        </w:tc>
        <w:tc>
          <w:tcPr>
            <w:tcW w:w="1134" w:type="dxa"/>
            <w:gridSpan w:val="2"/>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jc w:val="center"/>
              <w:rPr>
                <w:rFonts w:ascii="Arial" w:eastAsia="Times New Roman" w:hAnsi="Arial" w:cs="Arial"/>
                <w:sz w:val="24"/>
                <w:szCs w:val="24"/>
              </w:rPr>
            </w:pPr>
          </w:p>
        </w:tc>
      </w:tr>
      <w:tr w:rsidR="006005D1" w:rsidRPr="006005D1" w:rsidTr="00A408C4">
        <w:tc>
          <w:tcPr>
            <w:tcW w:w="534"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numPr>
                <w:ilvl w:val="0"/>
                <w:numId w:val="4"/>
              </w:numPr>
              <w:spacing w:after="0" w:line="360" w:lineRule="auto"/>
              <w:rPr>
                <w:rFonts w:ascii="Arial" w:hAnsi="Arial" w:cs="Arial"/>
                <w:sz w:val="24"/>
                <w:szCs w:val="24"/>
                <w:lang w:eastAsia="en-GB"/>
              </w:rPr>
            </w:pPr>
          </w:p>
        </w:tc>
        <w:tc>
          <w:tcPr>
            <w:tcW w:w="7229" w:type="dxa"/>
            <w:gridSpan w:val="3"/>
            <w:tcBorders>
              <w:top w:val="single" w:sz="4" w:space="0" w:color="auto"/>
              <w:left w:val="single" w:sz="4" w:space="0" w:color="auto"/>
              <w:bottom w:val="single" w:sz="4" w:space="0" w:color="auto"/>
              <w:right w:val="single" w:sz="4" w:space="0" w:color="auto"/>
            </w:tcBorders>
            <w:hideMark/>
          </w:tcPr>
          <w:p w:rsidR="006005D1" w:rsidRPr="006005D1" w:rsidRDefault="006005D1" w:rsidP="006005D1">
            <w:pPr>
              <w:spacing w:after="0" w:line="360" w:lineRule="auto"/>
              <w:rPr>
                <w:rFonts w:ascii="Arial" w:hAnsi="Arial" w:cs="Arial"/>
                <w:sz w:val="24"/>
                <w:szCs w:val="24"/>
                <w:lang w:eastAsia="en-GB"/>
              </w:rPr>
            </w:pPr>
            <w:r w:rsidRPr="006005D1">
              <w:rPr>
                <w:rFonts w:ascii="Arial" w:hAnsi="Arial" w:cs="Arial"/>
                <w:sz w:val="24"/>
                <w:szCs w:val="24"/>
                <w:lang w:eastAsia="en-GB"/>
              </w:rPr>
              <w:t>I will be able to apply knowledge learned from the day.</w:t>
            </w:r>
          </w:p>
        </w:tc>
        <w:tc>
          <w:tcPr>
            <w:tcW w:w="992"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jc w:val="center"/>
              <w:rPr>
                <w:rFonts w:ascii="Arial" w:eastAsia="Times New Roman"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jc w:val="center"/>
              <w:rPr>
                <w:rFonts w:ascii="Arial" w:eastAsia="Times New Roman" w:hAnsi="Arial" w:cs="Arial"/>
                <w:sz w:val="24"/>
                <w:szCs w:val="24"/>
              </w:rPr>
            </w:pPr>
          </w:p>
        </w:tc>
      </w:tr>
      <w:tr w:rsidR="006005D1" w:rsidRPr="006005D1" w:rsidTr="00A408C4">
        <w:tc>
          <w:tcPr>
            <w:tcW w:w="534"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numPr>
                <w:ilvl w:val="0"/>
                <w:numId w:val="4"/>
              </w:numPr>
              <w:spacing w:after="0" w:line="360" w:lineRule="auto"/>
              <w:rPr>
                <w:rFonts w:ascii="Arial" w:hAnsi="Arial" w:cs="Arial"/>
                <w:sz w:val="24"/>
                <w:szCs w:val="24"/>
                <w:lang w:eastAsia="en-GB"/>
              </w:rPr>
            </w:pPr>
          </w:p>
        </w:tc>
        <w:tc>
          <w:tcPr>
            <w:tcW w:w="7229" w:type="dxa"/>
            <w:gridSpan w:val="3"/>
            <w:tcBorders>
              <w:top w:val="single" w:sz="4" w:space="0" w:color="auto"/>
              <w:left w:val="single" w:sz="4" w:space="0" w:color="auto"/>
              <w:bottom w:val="single" w:sz="4" w:space="0" w:color="auto"/>
              <w:right w:val="single" w:sz="4" w:space="0" w:color="auto"/>
            </w:tcBorders>
            <w:hideMark/>
          </w:tcPr>
          <w:p w:rsidR="006005D1" w:rsidRPr="006005D1" w:rsidRDefault="006005D1" w:rsidP="006005D1">
            <w:pPr>
              <w:spacing w:after="0" w:line="360" w:lineRule="auto"/>
              <w:rPr>
                <w:rFonts w:ascii="Arial" w:hAnsi="Arial" w:cs="Arial"/>
                <w:sz w:val="24"/>
                <w:szCs w:val="24"/>
                <w:lang w:eastAsia="en-GB"/>
              </w:rPr>
            </w:pPr>
            <w:r w:rsidRPr="006005D1">
              <w:rPr>
                <w:rFonts w:ascii="Arial" w:hAnsi="Arial" w:cs="Arial"/>
                <w:sz w:val="24"/>
                <w:szCs w:val="24"/>
                <w:lang w:eastAsia="en-GB"/>
              </w:rPr>
              <w:t>The objectives for the day were identified and followed.</w:t>
            </w:r>
          </w:p>
        </w:tc>
        <w:tc>
          <w:tcPr>
            <w:tcW w:w="992"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jc w:val="center"/>
              <w:rPr>
                <w:rFonts w:ascii="Arial" w:eastAsia="Times New Roman"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jc w:val="center"/>
              <w:rPr>
                <w:rFonts w:ascii="Arial" w:eastAsia="Times New Roman" w:hAnsi="Arial" w:cs="Arial"/>
                <w:sz w:val="24"/>
                <w:szCs w:val="24"/>
              </w:rPr>
            </w:pPr>
          </w:p>
        </w:tc>
      </w:tr>
      <w:tr w:rsidR="006005D1" w:rsidRPr="006005D1" w:rsidTr="00A408C4">
        <w:tc>
          <w:tcPr>
            <w:tcW w:w="534"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numPr>
                <w:ilvl w:val="0"/>
                <w:numId w:val="4"/>
              </w:numPr>
              <w:spacing w:after="0" w:line="360" w:lineRule="auto"/>
              <w:rPr>
                <w:rFonts w:ascii="Arial" w:hAnsi="Arial" w:cs="Arial"/>
                <w:sz w:val="24"/>
                <w:szCs w:val="24"/>
                <w:lang w:eastAsia="en-GB"/>
              </w:rPr>
            </w:pPr>
          </w:p>
        </w:tc>
        <w:tc>
          <w:tcPr>
            <w:tcW w:w="7229" w:type="dxa"/>
            <w:gridSpan w:val="3"/>
            <w:tcBorders>
              <w:top w:val="single" w:sz="4" w:space="0" w:color="auto"/>
              <w:left w:val="single" w:sz="4" w:space="0" w:color="auto"/>
              <w:bottom w:val="single" w:sz="4" w:space="0" w:color="auto"/>
              <w:right w:val="single" w:sz="4" w:space="0" w:color="auto"/>
            </w:tcBorders>
            <w:hideMark/>
          </w:tcPr>
          <w:p w:rsidR="006005D1" w:rsidRPr="006005D1" w:rsidRDefault="006005D1" w:rsidP="006005D1">
            <w:pPr>
              <w:spacing w:after="0" w:line="360" w:lineRule="auto"/>
              <w:rPr>
                <w:rFonts w:ascii="Arial" w:hAnsi="Arial" w:cs="Arial"/>
                <w:sz w:val="24"/>
                <w:szCs w:val="24"/>
                <w:lang w:eastAsia="en-GB"/>
              </w:rPr>
            </w:pPr>
            <w:r w:rsidRPr="006005D1">
              <w:rPr>
                <w:rFonts w:ascii="Arial" w:hAnsi="Arial" w:cs="Arial"/>
                <w:sz w:val="24"/>
                <w:szCs w:val="24"/>
                <w:lang w:eastAsia="en-GB"/>
              </w:rPr>
              <w:t>The content was organised and easy to follow.</w:t>
            </w:r>
          </w:p>
        </w:tc>
        <w:tc>
          <w:tcPr>
            <w:tcW w:w="992"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jc w:val="center"/>
              <w:rPr>
                <w:rFonts w:ascii="Arial" w:eastAsia="Times New Roman"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jc w:val="center"/>
              <w:rPr>
                <w:rFonts w:ascii="Arial" w:eastAsia="Times New Roman" w:hAnsi="Arial" w:cs="Arial"/>
                <w:sz w:val="24"/>
                <w:szCs w:val="24"/>
              </w:rPr>
            </w:pPr>
          </w:p>
        </w:tc>
      </w:tr>
      <w:tr w:rsidR="006005D1" w:rsidRPr="006005D1" w:rsidTr="00A408C4">
        <w:tc>
          <w:tcPr>
            <w:tcW w:w="534"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numPr>
                <w:ilvl w:val="0"/>
                <w:numId w:val="4"/>
              </w:numPr>
              <w:spacing w:after="0" w:line="360" w:lineRule="auto"/>
              <w:rPr>
                <w:rFonts w:ascii="Arial" w:hAnsi="Arial" w:cs="Arial"/>
                <w:sz w:val="24"/>
                <w:szCs w:val="24"/>
                <w:lang w:eastAsia="en-GB"/>
              </w:rPr>
            </w:pPr>
          </w:p>
        </w:tc>
        <w:tc>
          <w:tcPr>
            <w:tcW w:w="7229" w:type="dxa"/>
            <w:gridSpan w:val="3"/>
            <w:tcBorders>
              <w:top w:val="single" w:sz="4" w:space="0" w:color="auto"/>
              <w:left w:val="single" w:sz="4" w:space="0" w:color="auto"/>
              <w:bottom w:val="single" w:sz="4" w:space="0" w:color="auto"/>
              <w:right w:val="single" w:sz="4" w:space="0" w:color="auto"/>
            </w:tcBorders>
            <w:hideMark/>
          </w:tcPr>
          <w:p w:rsidR="006005D1" w:rsidRPr="006005D1" w:rsidRDefault="006005D1" w:rsidP="006005D1">
            <w:pPr>
              <w:spacing w:after="0" w:line="360" w:lineRule="auto"/>
              <w:rPr>
                <w:rFonts w:ascii="Arial" w:hAnsi="Arial" w:cs="Arial"/>
                <w:sz w:val="24"/>
                <w:szCs w:val="24"/>
                <w:lang w:eastAsia="en-GB"/>
              </w:rPr>
            </w:pPr>
            <w:r w:rsidRPr="006005D1">
              <w:rPr>
                <w:rFonts w:ascii="Arial" w:hAnsi="Arial" w:cs="Arial"/>
                <w:sz w:val="24"/>
                <w:szCs w:val="24"/>
                <w:lang w:eastAsia="en-GB"/>
              </w:rPr>
              <w:t>The materials distributed were pertinent and useful.</w:t>
            </w:r>
          </w:p>
        </w:tc>
        <w:tc>
          <w:tcPr>
            <w:tcW w:w="992"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jc w:val="center"/>
              <w:rPr>
                <w:rFonts w:ascii="Arial" w:eastAsia="Times New Roman"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jc w:val="center"/>
              <w:rPr>
                <w:rFonts w:ascii="Arial" w:eastAsia="Times New Roman" w:hAnsi="Arial" w:cs="Arial"/>
                <w:sz w:val="24"/>
                <w:szCs w:val="24"/>
              </w:rPr>
            </w:pPr>
          </w:p>
        </w:tc>
      </w:tr>
      <w:tr w:rsidR="006005D1" w:rsidRPr="006005D1" w:rsidTr="00A408C4">
        <w:tc>
          <w:tcPr>
            <w:tcW w:w="534"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numPr>
                <w:ilvl w:val="0"/>
                <w:numId w:val="4"/>
              </w:numPr>
              <w:spacing w:after="0" w:line="360" w:lineRule="auto"/>
              <w:rPr>
                <w:rFonts w:ascii="Arial" w:hAnsi="Arial" w:cs="Arial"/>
                <w:sz w:val="24"/>
                <w:szCs w:val="24"/>
                <w:lang w:eastAsia="en-GB"/>
              </w:rPr>
            </w:pPr>
          </w:p>
        </w:tc>
        <w:tc>
          <w:tcPr>
            <w:tcW w:w="7229" w:type="dxa"/>
            <w:gridSpan w:val="3"/>
            <w:tcBorders>
              <w:top w:val="single" w:sz="4" w:space="0" w:color="auto"/>
              <w:left w:val="single" w:sz="4" w:space="0" w:color="auto"/>
              <w:bottom w:val="single" w:sz="4" w:space="0" w:color="auto"/>
              <w:right w:val="single" w:sz="4" w:space="0" w:color="auto"/>
            </w:tcBorders>
            <w:hideMark/>
          </w:tcPr>
          <w:p w:rsidR="006005D1" w:rsidRPr="006005D1" w:rsidRDefault="006005D1" w:rsidP="006005D1">
            <w:pPr>
              <w:spacing w:after="0" w:line="360" w:lineRule="auto"/>
              <w:rPr>
                <w:rFonts w:ascii="Arial" w:hAnsi="Arial" w:cs="Arial"/>
                <w:sz w:val="24"/>
                <w:szCs w:val="24"/>
                <w:lang w:eastAsia="en-GB"/>
              </w:rPr>
            </w:pPr>
            <w:r w:rsidRPr="006005D1">
              <w:rPr>
                <w:rFonts w:ascii="Arial" w:hAnsi="Arial" w:cs="Arial"/>
                <w:sz w:val="24"/>
                <w:szCs w:val="24"/>
                <w:lang w:eastAsia="en-GB"/>
              </w:rPr>
              <w:t>The facilitators were knowledgeable.</w:t>
            </w:r>
          </w:p>
        </w:tc>
        <w:tc>
          <w:tcPr>
            <w:tcW w:w="992"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jc w:val="center"/>
              <w:rPr>
                <w:rFonts w:ascii="Arial" w:eastAsia="Times New Roman"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jc w:val="center"/>
              <w:rPr>
                <w:rFonts w:ascii="Arial" w:eastAsia="Times New Roman" w:hAnsi="Arial" w:cs="Arial"/>
                <w:sz w:val="24"/>
                <w:szCs w:val="24"/>
              </w:rPr>
            </w:pPr>
          </w:p>
        </w:tc>
      </w:tr>
      <w:tr w:rsidR="006005D1" w:rsidRPr="006005D1" w:rsidTr="00A408C4">
        <w:tc>
          <w:tcPr>
            <w:tcW w:w="534"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numPr>
                <w:ilvl w:val="0"/>
                <w:numId w:val="4"/>
              </w:numPr>
              <w:spacing w:after="0" w:line="360" w:lineRule="auto"/>
              <w:rPr>
                <w:rFonts w:ascii="Arial" w:hAnsi="Arial" w:cs="Arial"/>
                <w:sz w:val="24"/>
                <w:szCs w:val="24"/>
                <w:lang w:eastAsia="en-GB"/>
              </w:rPr>
            </w:pPr>
          </w:p>
        </w:tc>
        <w:tc>
          <w:tcPr>
            <w:tcW w:w="7229" w:type="dxa"/>
            <w:gridSpan w:val="3"/>
            <w:tcBorders>
              <w:top w:val="single" w:sz="4" w:space="0" w:color="auto"/>
              <w:left w:val="single" w:sz="4" w:space="0" w:color="auto"/>
              <w:bottom w:val="single" w:sz="4" w:space="0" w:color="auto"/>
              <w:right w:val="single" w:sz="4" w:space="0" w:color="auto"/>
            </w:tcBorders>
            <w:hideMark/>
          </w:tcPr>
          <w:p w:rsidR="006005D1" w:rsidRPr="006005D1" w:rsidRDefault="006005D1" w:rsidP="006005D1">
            <w:pPr>
              <w:spacing w:after="0" w:line="360" w:lineRule="auto"/>
              <w:rPr>
                <w:rFonts w:ascii="Arial" w:hAnsi="Arial" w:cs="Arial"/>
                <w:sz w:val="24"/>
                <w:szCs w:val="24"/>
                <w:lang w:eastAsia="en-GB"/>
              </w:rPr>
            </w:pPr>
            <w:r w:rsidRPr="006005D1">
              <w:rPr>
                <w:rFonts w:ascii="Arial" w:hAnsi="Arial" w:cs="Arial"/>
                <w:sz w:val="24"/>
                <w:szCs w:val="24"/>
                <w:lang w:eastAsia="en-GB"/>
              </w:rPr>
              <w:t>The quality of the day was good.</w:t>
            </w:r>
          </w:p>
        </w:tc>
        <w:tc>
          <w:tcPr>
            <w:tcW w:w="992"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jc w:val="center"/>
              <w:rPr>
                <w:rFonts w:ascii="Arial" w:eastAsia="Times New Roman"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jc w:val="center"/>
              <w:rPr>
                <w:rFonts w:ascii="Arial" w:eastAsia="Times New Roman" w:hAnsi="Arial" w:cs="Arial"/>
                <w:sz w:val="24"/>
                <w:szCs w:val="24"/>
              </w:rPr>
            </w:pPr>
          </w:p>
        </w:tc>
      </w:tr>
      <w:tr w:rsidR="006005D1" w:rsidRPr="006005D1" w:rsidTr="00A408C4">
        <w:tc>
          <w:tcPr>
            <w:tcW w:w="534"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numPr>
                <w:ilvl w:val="0"/>
                <w:numId w:val="4"/>
              </w:numPr>
              <w:spacing w:after="0" w:line="360" w:lineRule="auto"/>
              <w:rPr>
                <w:rFonts w:ascii="Arial" w:hAnsi="Arial" w:cs="Arial"/>
                <w:sz w:val="24"/>
                <w:szCs w:val="24"/>
                <w:lang w:eastAsia="en-GB"/>
              </w:rPr>
            </w:pPr>
          </w:p>
        </w:tc>
        <w:tc>
          <w:tcPr>
            <w:tcW w:w="7229" w:type="dxa"/>
            <w:gridSpan w:val="3"/>
            <w:tcBorders>
              <w:top w:val="single" w:sz="4" w:space="0" w:color="auto"/>
              <w:left w:val="single" w:sz="4" w:space="0" w:color="auto"/>
              <w:bottom w:val="single" w:sz="4" w:space="0" w:color="auto"/>
              <w:right w:val="single" w:sz="4" w:space="0" w:color="auto"/>
            </w:tcBorders>
            <w:hideMark/>
          </w:tcPr>
          <w:p w:rsidR="006005D1" w:rsidRPr="006005D1" w:rsidRDefault="006005D1" w:rsidP="006005D1">
            <w:pPr>
              <w:spacing w:after="0" w:line="360" w:lineRule="auto"/>
              <w:rPr>
                <w:rFonts w:ascii="Arial" w:hAnsi="Arial" w:cs="Arial"/>
                <w:sz w:val="24"/>
                <w:szCs w:val="24"/>
                <w:lang w:eastAsia="en-GB"/>
              </w:rPr>
            </w:pPr>
            <w:r w:rsidRPr="006005D1">
              <w:rPr>
                <w:rFonts w:ascii="Arial" w:hAnsi="Arial" w:cs="Arial"/>
                <w:sz w:val="24"/>
                <w:szCs w:val="24"/>
                <w:lang w:eastAsia="en-GB"/>
              </w:rPr>
              <w:t>The facilitators met the day’s objectives.</w:t>
            </w:r>
          </w:p>
        </w:tc>
        <w:tc>
          <w:tcPr>
            <w:tcW w:w="992"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jc w:val="center"/>
              <w:rPr>
                <w:rFonts w:ascii="Arial" w:eastAsia="Times New Roman"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jc w:val="center"/>
              <w:rPr>
                <w:rFonts w:ascii="Arial" w:eastAsia="Times New Roman" w:hAnsi="Arial" w:cs="Arial"/>
                <w:sz w:val="24"/>
                <w:szCs w:val="24"/>
              </w:rPr>
            </w:pPr>
          </w:p>
        </w:tc>
      </w:tr>
      <w:tr w:rsidR="006005D1" w:rsidRPr="006005D1" w:rsidTr="00A408C4">
        <w:tc>
          <w:tcPr>
            <w:tcW w:w="534"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numPr>
                <w:ilvl w:val="0"/>
                <w:numId w:val="4"/>
              </w:numPr>
              <w:spacing w:after="0" w:line="240" w:lineRule="auto"/>
              <w:rPr>
                <w:rFonts w:ascii="Arial" w:hAnsi="Arial" w:cs="Arial"/>
                <w:sz w:val="24"/>
                <w:szCs w:val="24"/>
                <w:lang w:eastAsia="en-GB"/>
              </w:rPr>
            </w:pPr>
          </w:p>
        </w:tc>
        <w:tc>
          <w:tcPr>
            <w:tcW w:w="7229" w:type="dxa"/>
            <w:gridSpan w:val="3"/>
            <w:tcBorders>
              <w:top w:val="single" w:sz="4" w:space="0" w:color="auto"/>
              <w:left w:val="single" w:sz="4" w:space="0" w:color="auto"/>
              <w:bottom w:val="single" w:sz="4" w:space="0" w:color="auto"/>
              <w:right w:val="single" w:sz="4" w:space="0" w:color="auto"/>
            </w:tcBorders>
            <w:hideMark/>
          </w:tcPr>
          <w:p w:rsidR="006005D1" w:rsidRPr="006005D1" w:rsidRDefault="006005D1" w:rsidP="006005D1">
            <w:pPr>
              <w:spacing w:after="0" w:line="240" w:lineRule="auto"/>
              <w:rPr>
                <w:rFonts w:ascii="Arial" w:hAnsi="Arial" w:cs="Arial"/>
                <w:sz w:val="24"/>
                <w:szCs w:val="24"/>
                <w:lang w:eastAsia="en-GB"/>
              </w:rPr>
            </w:pPr>
            <w:r w:rsidRPr="006005D1">
              <w:rPr>
                <w:rFonts w:ascii="Arial" w:hAnsi="Arial" w:cs="Arial"/>
                <w:sz w:val="24"/>
                <w:szCs w:val="24"/>
                <w:lang w:eastAsia="en-GB"/>
              </w:rPr>
              <w:t>Participation and interaction were encouraged throughout the day.</w:t>
            </w:r>
          </w:p>
        </w:tc>
        <w:tc>
          <w:tcPr>
            <w:tcW w:w="992"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240" w:lineRule="auto"/>
              <w:jc w:val="center"/>
              <w:rPr>
                <w:rFonts w:ascii="Arial" w:eastAsia="Times New Roman"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240" w:lineRule="auto"/>
              <w:jc w:val="center"/>
              <w:rPr>
                <w:rFonts w:ascii="Arial" w:eastAsia="Times New Roman" w:hAnsi="Arial" w:cs="Arial"/>
                <w:sz w:val="24"/>
                <w:szCs w:val="24"/>
              </w:rPr>
            </w:pPr>
          </w:p>
        </w:tc>
      </w:tr>
      <w:tr w:rsidR="006005D1" w:rsidRPr="006005D1" w:rsidTr="00A408C4">
        <w:tc>
          <w:tcPr>
            <w:tcW w:w="534"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numPr>
                <w:ilvl w:val="0"/>
                <w:numId w:val="4"/>
              </w:numPr>
              <w:spacing w:after="0" w:line="360" w:lineRule="auto"/>
              <w:rPr>
                <w:rFonts w:ascii="Arial" w:hAnsi="Arial" w:cs="Arial"/>
                <w:sz w:val="24"/>
                <w:szCs w:val="24"/>
                <w:lang w:eastAsia="en-GB"/>
              </w:rPr>
            </w:pPr>
          </w:p>
        </w:tc>
        <w:tc>
          <w:tcPr>
            <w:tcW w:w="7229" w:type="dxa"/>
            <w:gridSpan w:val="3"/>
            <w:tcBorders>
              <w:top w:val="single" w:sz="4" w:space="0" w:color="auto"/>
              <w:left w:val="single" w:sz="4" w:space="0" w:color="auto"/>
              <w:bottom w:val="single" w:sz="4" w:space="0" w:color="auto"/>
              <w:right w:val="single" w:sz="4" w:space="0" w:color="auto"/>
            </w:tcBorders>
            <w:hideMark/>
          </w:tcPr>
          <w:p w:rsidR="006005D1" w:rsidRPr="006005D1" w:rsidRDefault="006005D1" w:rsidP="006005D1">
            <w:pPr>
              <w:spacing w:after="0" w:line="360" w:lineRule="auto"/>
              <w:rPr>
                <w:rFonts w:ascii="Arial" w:hAnsi="Arial" w:cs="Arial"/>
                <w:sz w:val="24"/>
                <w:szCs w:val="24"/>
                <w:lang w:eastAsia="en-GB"/>
              </w:rPr>
            </w:pPr>
            <w:r w:rsidRPr="006005D1">
              <w:rPr>
                <w:rFonts w:ascii="Arial" w:hAnsi="Arial" w:cs="Arial"/>
                <w:sz w:val="24"/>
                <w:szCs w:val="24"/>
                <w:lang w:eastAsia="en-GB"/>
              </w:rPr>
              <w:t>Adequate time was provided for questions and discussion.</w:t>
            </w:r>
          </w:p>
        </w:tc>
        <w:tc>
          <w:tcPr>
            <w:tcW w:w="992"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jc w:val="center"/>
              <w:rPr>
                <w:rFonts w:ascii="Arial" w:eastAsia="Times New Roman"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jc w:val="center"/>
              <w:rPr>
                <w:rFonts w:ascii="Arial" w:eastAsia="Times New Roman" w:hAnsi="Arial" w:cs="Arial"/>
                <w:sz w:val="24"/>
                <w:szCs w:val="24"/>
              </w:rPr>
            </w:pPr>
          </w:p>
        </w:tc>
      </w:tr>
      <w:tr w:rsidR="006005D1" w:rsidRPr="006005D1" w:rsidTr="00A408C4">
        <w:tc>
          <w:tcPr>
            <w:tcW w:w="9889" w:type="dxa"/>
            <w:gridSpan w:val="7"/>
            <w:tcBorders>
              <w:top w:val="single" w:sz="4" w:space="0" w:color="auto"/>
              <w:left w:val="nil"/>
              <w:bottom w:val="nil"/>
              <w:right w:val="nil"/>
            </w:tcBorders>
          </w:tcPr>
          <w:p w:rsidR="006005D1" w:rsidRPr="006005D1" w:rsidRDefault="006005D1" w:rsidP="006005D1">
            <w:pPr>
              <w:spacing w:after="0" w:line="240" w:lineRule="auto"/>
              <w:rPr>
                <w:rFonts w:ascii="Arial" w:eastAsia="Times New Roman" w:hAnsi="Arial" w:cs="Arial"/>
                <w:sz w:val="24"/>
                <w:szCs w:val="24"/>
              </w:rPr>
            </w:pPr>
          </w:p>
        </w:tc>
      </w:tr>
      <w:tr w:rsidR="006005D1" w:rsidRPr="00A408C4" w:rsidTr="00A408C4">
        <w:tc>
          <w:tcPr>
            <w:tcW w:w="534" w:type="dxa"/>
            <w:tcBorders>
              <w:top w:val="nil"/>
              <w:left w:val="nil"/>
              <w:bottom w:val="single" w:sz="4" w:space="0" w:color="auto"/>
              <w:right w:val="nil"/>
            </w:tcBorders>
          </w:tcPr>
          <w:p w:rsidR="006005D1" w:rsidRPr="00A408C4" w:rsidRDefault="006005D1" w:rsidP="006005D1">
            <w:pPr>
              <w:spacing w:after="0" w:line="240" w:lineRule="auto"/>
              <w:rPr>
                <w:rFonts w:ascii="Arial" w:hAnsi="Arial" w:cs="Arial"/>
                <w:sz w:val="20"/>
                <w:szCs w:val="20"/>
                <w:lang w:eastAsia="en-GB"/>
              </w:rPr>
            </w:pPr>
          </w:p>
        </w:tc>
        <w:tc>
          <w:tcPr>
            <w:tcW w:w="4394" w:type="dxa"/>
            <w:tcBorders>
              <w:top w:val="nil"/>
              <w:left w:val="nil"/>
              <w:bottom w:val="single" w:sz="4" w:space="0" w:color="auto"/>
              <w:right w:val="single" w:sz="4" w:space="0" w:color="auto"/>
            </w:tcBorders>
          </w:tcPr>
          <w:p w:rsidR="006005D1" w:rsidRPr="00A408C4" w:rsidRDefault="006005D1" w:rsidP="006005D1">
            <w:pPr>
              <w:spacing w:after="0" w:line="240" w:lineRule="auto"/>
              <w:rPr>
                <w:rFonts w:ascii="Arial" w:hAnsi="Arial" w:cs="Arial"/>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hideMark/>
          </w:tcPr>
          <w:p w:rsidR="006005D1" w:rsidRPr="00A408C4" w:rsidRDefault="006005D1" w:rsidP="006005D1">
            <w:pPr>
              <w:spacing w:after="0" w:line="240" w:lineRule="auto"/>
              <w:jc w:val="center"/>
              <w:rPr>
                <w:rFonts w:ascii="Arial" w:hAnsi="Arial" w:cs="Arial"/>
                <w:b/>
                <w:sz w:val="20"/>
                <w:szCs w:val="20"/>
              </w:rPr>
            </w:pPr>
            <w:r w:rsidRPr="00A408C4">
              <w:rPr>
                <w:rFonts w:ascii="Arial" w:hAnsi="Arial" w:cs="Arial"/>
                <w:b/>
                <w:sz w:val="20"/>
                <w:szCs w:val="20"/>
              </w:rPr>
              <w:t>Excellent</w:t>
            </w:r>
          </w:p>
          <w:p w:rsidR="006005D1" w:rsidRPr="00A408C4" w:rsidRDefault="006005D1" w:rsidP="006005D1">
            <w:pPr>
              <w:spacing w:after="0" w:line="240" w:lineRule="auto"/>
              <w:jc w:val="center"/>
              <w:rPr>
                <w:rFonts w:ascii="Arial" w:eastAsia="Times New Roman" w:hAnsi="Arial" w:cs="Arial"/>
                <w:sz w:val="20"/>
                <w:szCs w:val="20"/>
              </w:rPr>
            </w:pPr>
          </w:p>
          <w:p w:rsidR="006005D1" w:rsidRPr="00A408C4" w:rsidRDefault="006005D1" w:rsidP="006005D1">
            <w:pPr>
              <w:spacing w:after="0" w:line="240" w:lineRule="auto"/>
              <w:jc w:val="center"/>
              <w:rPr>
                <w:rFonts w:ascii="Arial" w:eastAsia="Times New Roman" w:hAnsi="Arial" w:cs="Arial"/>
                <w:b/>
                <w:sz w:val="20"/>
                <w:szCs w:val="20"/>
              </w:rPr>
            </w:pPr>
            <w:r w:rsidRPr="00A408C4">
              <w:rPr>
                <w:rFonts w:ascii="Arial" w:eastAsia="Times New Roman" w:hAnsi="Arial" w:cs="Arial"/>
                <w:sz w:val="20"/>
                <w:szCs w:val="20"/>
              </w:rPr>
              <w:sym w:font="Wingdings" w:char="F0FE"/>
            </w:r>
          </w:p>
        </w:tc>
        <w:tc>
          <w:tcPr>
            <w:tcW w:w="1418" w:type="dxa"/>
            <w:tcBorders>
              <w:top w:val="single" w:sz="4" w:space="0" w:color="auto"/>
              <w:left w:val="single" w:sz="4" w:space="0" w:color="auto"/>
              <w:bottom w:val="single" w:sz="4" w:space="0" w:color="auto"/>
              <w:right w:val="single" w:sz="4" w:space="0" w:color="auto"/>
            </w:tcBorders>
            <w:hideMark/>
          </w:tcPr>
          <w:p w:rsidR="006005D1" w:rsidRPr="00A408C4" w:rsidRDefault="006005D1" w:rsidP="006005D1">
            <w:pPr>
              <w:spacing w:after="0" w:line="240" w:lineRule="auto"/>
              <w:jc w:val="center"/>
              <w:rPr>
                <w:rFonts w:ascii="Arial" w:hAnsi="Arial" w:cs="Arial"/>
                <w:b/>
                <w:sz w:val="20"/>
                <w:szCs w:val="20"/>
              </w:rPr>
            </w:pPr>
            <w:r w:rsidRPr="00A408C4">
              <w:rPr>
                <w:rFonts w:ascii="Arial" w:hAnsi="Arial" w:cs="Arial"/>
                <w:b/>
                <w:sz w:val="20"/>
                <w:szCs w:val="20"/>
              </w:rPr>
              <w:t>Very Good</w:t>
            </w:r>
          </w:p>
          <w:p w:rsidR="006005D1" w:rsidRPr="00A408C4" w:rsidRDefault="006005D1" w:rsidP="006005D1">
            <w:pPr>
              <w:spacing w:after="0" w:line="240" w:lineRule="auto"/>
              <w:jc w:val="center"/>
              <w:rPr>
                <w:rFonts w:ascii="Arial" w:eastAsia="Times New Roman" w:hAnsi="Arial" w:cs="Arial"/>
                <w:b/>
                <w:sz w:val="20"/>
                <w:szCs w:val="20"/>
              </w:rPr>
            </w:pPr>
            <w:r w:rsidRPr="00A408C4">
              <w:rPr>
                <w:rFonts w:ascii="Arial" w:eastAsia="Times New Roman" w:hAnsi="Arial" w:cs="Arial"/>
                <w:sz w:val="20"/>
                <w:szCs w:val="20"/>
              </w:rPr>
              <w:sym w:font="Wingdings" w:char="F0FE"/>
            </w:r>
          </w:p>
        </w:tc>
        <w:tc>
          <w:tcPr>
            <w:tcW w:w="1134" w:type="dxa"/>
            <w:gridSpan w:val="2"/>
            <w:tcBorders>
              <w:top w:val="single" w:sz="4" w:space="0" w:color="auto"/>
              <w:left w:val="single" w:sz="4" w:space="0" w:color="auto"/>
              <w:bottom w:val="single" w:sz="4" w:space="0" w:color="auto"/>
              <w:right w:val="single" w:sz="4" w:space="0" w:color="auto"/>
            </w:tcBorders>
            <w:hideMark/>
          </w:tcPr>
          <w:p w:rsidR="006005D1" w:rsidRPr="00A408C4" w:rsidRDefault="006005D1" w:rsidP="006005D1">
            <w:pPr>
              <w:spacing w:after="0" w:line="240" w:lineRule="auto"/>
              <w:jc w:val="center"/>
              <w:rPr>
                <w:rFonts w:ascii="Arial" w:hAnsi="Arial" w:cs="Arial"/>
                <w:b/>
                <w:sz w:val="20"/>
                <w:szCs w:val="20"/>
              </w:rPr>
            </w:pPr>
            <w:r w:rsidRPr="00A408C4">
              <w:rPr>
                <w:rFonts w:ascii="Arial" w:hAnsi="Arial" w:cs="Arial"/>
                <w:b/>
                <w:sz w:val="20"/>
                <w:szCs w:val="20"/>
              </w:rPr>
              <w:t>Poor</w:t>
            </w:r>
          </w:p>
          <w:p w:rsidR="006005D1" w:rsidRPr="00A408C4" w:rsidRDefault="006005D1" w:rsidP="006005D1">
            <w:pPr>
              <w:spacing w:after="0" w:line="240" w:lineRule="auto"/>
              <w:jc w:val="center"/>
              <w:rPr>
                <w:rFonts w:ascii="Arial" w:eastAsia="Times New Roman" w:hAnsi="Arial" w:cs="Arial"/>
                <w:sz w:val="20"/>
                <w:szCs w:val="20"/>
              </w:rPr>
            </w:pPr>
          </w:p>
          <w:p w:rsidR="006005D1" w:rsidRPr="00A408C4" w:rsidRDefault="006005D1" w:rsidP="006005D1">
            <w:pPr>
              <w:spacing w:after="0" w:line="240" w:lineRule="auto"/>
              <w:jc w:val="center"/>
              <w:rPr>
                <w:rFonts w:ascii="Arial" w:eastAsia="Times New Roman" w:hAnsi="Arial" w:cs="Arial"/>
                <w:b/>
                <w:sz w:val="20"/>
                <w:szCs w:val="20"/>
              </w:rPr>
            </w:pPr>
            <w:r w:rsidRPr="00A408C4">
              <w:rPr>
                <w:rFonts w:ascii="Arial" w:eastAsia="Times New Roman" w:hAnsi="Arial" w:cs="Arial"/>
                <w:sz w:val="20"/>
                <w:szCs w:val="20"/>
              </w:rPr>
              <w:sym w:font="Wingdings" w:char="F0FE"/>
            </w:r>
          </w:p>
        </w:tc>
        <w:tc>
          <w:tcPr>
            <w:tcW w:w="992" w:type="dxa"/>
            <w:tcBorders>
              <w:top w:val="single" w:sz="4" w:space="0" w:color="auto"/>
              <w:left w:val="single" w:sz="4" w:space="0" w:color="auto"/>
              <w:bottom w:val="single" w:sz="4" w:space="0" w:color="auto"/>
              <w:right w:val="single" w:sz="4" w:space="0" w:color="auto"/>
            </w:tcBorders>
            <w:hideMark/>
          </w:tcPr>
          <w:p w:rsidR="006005D1" w:rsidRPr="00A408C4" w:rsidRDefault="006005D1" w:rsidP="006005D1">
            <w:pPr>
              <w:spacing w:after="0" w:line="240" w:lineRule="auto"/>
              <w:jc w:val="center"/>
              <w:rPr>
                <w:rFonts w:ascii="Arial" w:hAnsi="Arial" w:cs="Arial"/>
                <w:b/>
                <w:sz w:val="20"/>
                <w:szCs w:val="20"/>
              </w:rPr>
            </w:pPr>
            <w:r w:rsidRPr="00A408C4">
              <w:rPr>
                <w:rFonts w:ascii="Arial" w:hAnsi="Arial" w:cs="Arial"/>
                <w:b/>
                <w:sz w:val="20"/>
                <w:szCs w:val="20"/>
              </w:rPr>
              <w:t>Very Poor</w:t>
            </w:r>
          </w:p>
          <w:p w:rsidR="006005D1" w:rsidRPr="00A408C4" w:rsidRDefault="006005D1" w:rsidP="006005D1">
            <w:pPr>
              <w:spacing w:after="0" w:line="240" w:lineRule="auto"/>
              <w:jc w:val="center"/>
              <w:rPr>
                <w:rFonts w:ascii="Arial" w:eastAsia="Times New Roman" w:hAnsi="Arial" w:cs="Arial"/>
                <w:b/>
                <w:sz w:val="20"/>
                <w:szCs w:val="20"/>
              </w:rPr>
            </w:pPr>
            <w:r w:rsidRPr="00A408C4">
              <w:rPr>
                <w:rFonts w:ascii="Arial" w:eastAsia="Times New Roman" w:hAnsi="Arial" w:cs="Arial"/>
                <w:sz w:val="20"/>
                <w:szCs w:val="20"/>
              </w:rPr>
              <w:sym w:font="Wingdings" w:char="F0FE"/>
            </w:r>
          </w:p>
        </w:tc>
      </w:tr>
      <w:tr w:rsidR="006005D1" w:rsidRPr="006005D1" w:rsidTr="00A408C4">
        <w:tc>
          <w:tcPr>
            <w:tcW w:w="534"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numPr>
                <w:ilvl w:val="0"/>
                <w:numId w:val="4"/>
              </w:numPr>
              <w:spacing w:after="0" w:line="360" w:lineRule="auto"/>
              <w:rPr>
                <w:rFonts w:ascii="Arial" w:hAnsi="Arial" w:cs="Arial"/>
                <w:sz w:val="24"/>
                <w:szCs w:val="24"/>
                <w:lang w:eastAsia="en-GB"/>
              </w:rPr>
            </w:pPr>
          </w:p>
        </w:tc>
        <w:tc>
          <w:tcPr>
            <w:tcW w:w="4394" w:type="dxa"/>
            <w:tcBorders>
              <w:top w:val="single" w:sz="4" w:space="0" w:color="auto"/>
              <w:left w:val="single" w:sz="4" w:space="0" w:color="auto"/>
              <w:bottom w:val="single" w:sz="4" w:space="0" w:color="auto"/>
              <w:right w:val="single" w:sz="4" w:space="0" w:color="auto"/>
            </w:tcBorders>
            <w:hideMark/>
          </w:tcPr>
          <w:p w:rsidR="006005D1" w:rsidRPr="006005D1" w:rsidRDefault="006005D1" w:rsidP="006005D1">
            <w:pPr>
              <w:spacing w:after="0" w:line="360" w:lineRule="auto"/>
              <w:rPr>
                <w:rFonts w:ascii="Arial" w:hAnsi="Arial" w:cs="Arial"/>
                <w:sz w:val="24"/>
                <w:szCs w:val="24"/>
                <w:lang w:eastAsia="en-GB"/>
              </w:rPr>
            </w:pPr>
            <w:r w:rsidRPr="006005D1">
              <w:rPr>
                <w:rFonts w:ascii="Arial" w:hAnsi="Arial" w:cs="Arial"/>
                <w:sz w:val="24"/>
                <w:szCs w:val="24"/>
                <w:lang w:eastAsia="en-GB"/>
              </w:rPr>
              <w:t>How do you rate the day overall</w:t>
            </w:r>
          </w:p>
        </w:tc>
        <w:tc>
          <w:tcPr>
            <w:tcW w:w="1417"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jc w:val="center"/>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jc w:val="center"/>
              <w:rPr>
                <w:rFonts w:ascii="Arial" w:eastAsia="Times New Roman"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jc w:val="center"/>
              <w:rPr>
                <w:rFonts w:ascii="Arial" w:eastAsia="Times New Roman"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jc w:val="center"/>
              <w:rPr>
                <w:rFonts w:ascii="Arial" w:eastAsia="Times New Roman" w:hAnsi="Arial" w:cs="Arial"/>
                <w:sz w:val="24"/>
                <w:szCs w:val="24"/>
              </w:rPr>
            </w:pPr>
          </w:p>
        </w:tc>
      </w:tr>
      <w:tr w:rsidR="006005D1" w:rsidRPr="006005D1" w:rsidTr="00A408C4">
        <w:tc>
          <w:tcPr>
            <w:tcW w:w="534"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numPr>
                <w:ilvl w:val="0"/>
                <w:numId w:val="4"/>
              </w:numPr>
              <w:spacing w:after="0" w:line="360" w:lineRule="auto"/>
              <w:rPr>
                <w:rFonts w:ascii="Arial" w:hAnsi="Arial" w:cs="Arial"/>
                <w:sz w:val="24"/>
                <w:szCs w:val="24"/>
                <w:lang w:eastAsia="en-GB"/>
              </w:rPr>
            </w:pPr>
          </w:p>
        </w:tc>
        <w:tc>
          <w:tcPr>
            <w:tcW w:w="4394" w:type="dxa"/>
            <w:tcBorders>
              <w:top w:val="single" w:sz="4" w:space="0" w:color="auto"/>
              <w:left w:val="single" w:sz="4" w:space="0" w:color="auto"/>
              <w:bottom w:val="single" w:sz="4" w:space="0" w:color="auto"/>
              <w:right w:val="single" w:sz="4" w:space="0" w:color="auto"/>
            </w:tcBorders>
            <w:hideMark/>
          </w:tcPr>
          <w:p w:rsidR="006005D1" w:rsidRPr="006005D1" w:rsidRDefault="006005D1" w:rsidP="006005D1">
            <w:pPr>
              <w:spacing w:after="0" w:line="360" w:lineRule="auto"/>
              <w:rPr>
                <w:rFonts w:ascii="Arial" w:hAnsi="Arial" w:cs="Arial"/>
                <w:sz w:val="24"/>
                <w:szCs w:val="24"/>
                <w:lang w:eastAsia="en-GB"/>
              </w:rPr>
            </w:pPr>
            <w:r w:rsidRPr="006005D1">
              <w:rPr>
                <w:rFonts w:ascii="Arial" w:hAnsi="Arial" w:cs="Arial"/>
                <w:sz w:val="24"/>
                <w:szCs w:val="24"/>
                <w:lang w:eastAsia="en-GB"/>
              </w:rPr>
              <w:t>How do you rate the venue</w:t>
            </w:r>
          </w:p>
        </w:tc>
        <w:tc>
          <w:tcPr>
            <w:tcW w:w="1417"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jc w:val="center"/>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jc w:val="center"/>
              <w:rPr>
                <w:rFonts w:ascii="Arial" w:eastAsia="Times New Roman"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jc w:val="center"/>
              <w:rPr>
                <w:rFonts w:ascii="Arial" w:eastAsia="Times New Roman"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jc w:val="center"/>
              <w:rPr>
                <w:rFonts w:ascii="Arial" w:eastAsia="Times New Roman" w:hAnsi="Arial" w:cs="Arial"/>
                <w:sz w:val="24"/>
                <w:szCs w:val="24"/>
              </w:rPr>
            </w:pPr>
          </w:p>
        </w:tc>
      </w:tr>
      <w:tr w:rsidR="006005D1" w:rsidRPr="006005D1" w:rsidTr="00A408C4">
        <w:tc>
          <w:tcPr>
            <w:tcW w:w="534"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numPr>
                <w:ilvl w:val="0"/>
                <w:numId w:val="4"/>
              </w:numPr>
              <w:spacing w:after="0" w:line="360" w:lineRule="auto"/>
              <w:rPr>
                <w:rFonts w:ascii="Arial" w:hAnsi="Arial" w:cs="Arial"/>
                <w:sz w:val="24"/>
                <w:szCs w:val="24"/>
                <w:lang w:eastAsia="en-GB"/>
              </w:rPr>
            </w:pPr>
          </w:p>
        </w:tc>
        <w:tc>
          <w:tcPr>
            <w:tcW w:w="4394" w:type="dxa"/>
            <w:tcBorders>
              <w:top w:val="single" w:sz="4" w:space="0" w:color="auto"/>
              <w:left w:val="single" w:sz="4" w:space="0" w:color="auto"/>
              <w:bottom w:val="single" w:sz="4" w:space="0" w:color="auto"/>
              <w:right w:val="single" w:sz="4" w:space="0" w:color="auto"/>
            </w:tcBorders>
            <w:hideMark/>
          </w:tcPr>
          <w:p w:rsidR="006005D1" w:rsidRPr="006005D1" w:rsidRDefault="006005D1" w:rsidP="006005D1">
            <w:pPr>
              <w:spacing w:after="0" w:line="360" w:lineRule="auto"/>
              <w:rPr>
                <w:rFonts w:ascii="Arial" w:hAnsi="Arial" w:cs="Arial"/>
                <w:sz w:val="24"/>
                <w:szCs w:val="24"/>
                <w:lang w:eastAsia="en-GB"/>
              </w:rPr>
            </w:pPr>
            <w:r w:rsidRPr="006005D1">
              <w:rPr>
                <w:rFonts w:ascii="Arial" w:hAnsi="Arial" w:cs="Arial"/>
                <w:sz w:val="24"/>
                <w:szCs w:val="24"/>
                <w:lang w:eastAsia="en-GB"/>
              </w:rPr>
              <w:t>How do you rate the catering</w:t>
            </w:r>
          </w:p>
        </w:tc>
        <w:tc>
          <w:tcPr>
            <w:tcW w:w="1417"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jc w:val="center"/>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jc w:val="center"/>
              <w:rPr>
                <w:rFonts w:ascii="Arial" w:eastAsia="Times New Roman"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jc w:val="center"/>
              <w:rPr>
                <w:rFonts w:ascii="Arial" w:eastAsia="Times New Roman"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360" w:lineRule="auto"/>
              <w:jc w:val="center"/>
              <w:rPr>
                <w:rFonts w:ascii="Arial" w:eastAsia="Times New Roman" w:hAnsi="Arial" w:cs="Arial"/>
                <w:sz w:val="24"/>
                <w:szCs w:val="24"/>
              </w:rPr>
            </w:pPr>
          </w:p>
        </w:tc>
      </w:tr>
      <w:tr w:rsidR="006005D1" w:rsidRPr="006005D1" w:rsidTr="00A408C4">
        <w:tc>
          <w:tcPr>
            <w:tcW w:w="9889" w:type="dxa"/>
            <w:gridSpan w:val="7"/>
            <w:tcBorders>
              <w:bottom w:val="single" w:sz="4" w:space="0" w:color="auto"/>
            </w:tcBorders>
          </w:tcPr>
          <w:p w:rsidR="006005D1" w:rsidRPr="006005D1" w:rsidRDefault="006005D1" w:rsidP="006005D1">
            <w:pPr>
              <w:spacing w:after="0" w:line="240" w:lineRule="auto"/>
              <w:jc w:val="center"/>
              <w:rPr>
                <w:rFonts w:ascii="Arial" w:eastAsia="Times New Roman" w:hAnsi="Arial" w:cs="Arial"/>
                <w:sz w:val="24"/>
                <w:szCs w:val="24"/>
              </w:rPr>
            </w:pPr>
          </w:p>
        </w:tc>
      </w:tr>
      <w:tr w:rsidR="006005D1" w:rsidRPr="006005D1" w:rsidTr="00A408C4">
        <w:tc>
          <w:tcPr>
            <w:tcW w:w="534"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numPr>
                <w:ilvl w:val="0"/>
                <w:numId w:val="4"/>
              </w:numPr>
              <w:spacing w:after="0" w:line="240" w:lineRule="auto"/>
              <w:rPr>
                <w:rFonts w:ascii="Arial" w:hAnsi="Arial" w:cs="Arial"/>
                <w:sz w:val="24"/>
                <w:szCs w:val="24"/>
                <w:lang w:eastAsia="en-GB"/>
              </w:rPr>
            </w:pPr>
          </w:p>
        </w:tc>
        <w:tc>
          <w:tcPr>
            <w:tcW w:w="9355" w:type="dxa"/>
            <w:gridSpan w:val="6"/>
            <w:tcBorders>
              <w:top w:val="single" w:sz="4" w:space="0" w:color="auto"/>
              <w:left w:val="single" w:sz="4" w:space="0" w:color="auto"/>
              <w:bottom w:val="single" w:sz="4" w:space="0" w:color="auto"/>
              <w:right w:val="single" w:sz="4" w:space="0" w:color="auto"/>
            </w:tcBorders>
            <w:hideMark/>
          </w:tcPr>
          <w:p w:rsidR="006005D1" w:rsidRPr="006005D1" w:rsidRDefault="006005D1" w:rsidP="006005D1">
            <w:pPr>
              <w:spacing w:after="0" w:line="240" w:lineRule="auto"/>
              <w:rPr>
                <w:rFonts w:ascii="Arial" w:hAnsi="Arial" w:cs="Arial"/>
                <w:sz w:val="24"/>
                <w:szCs w:val="24"/>
              </w:rPr>
            </w:pPr>
            <w:r w:rsidRPr="006005D1">
              <w:rPr>
                <w:rFonts w:ascii="Arial" w:hAnsi="Arial" w:cs="Arial"/>
                <w:sz w:val="24"/>
                <w:szCs w:val="24"/>
              </w:rPr>
              <w:t>What aspects of the day could be improved?</w:t>
            </w:r>
          </w:p>
          <w:p w:rsidR="006005D1" w:rsidRPr="006005D1" w:rsidRDefault="006005D1" w:rsidP="006005D1">
            <w:pPr>
              <w:spacing w:after="0" w:line="240" w:lineRule="auto"/>
              <w:rPr>
                <w:rFonts w:ascii="Arial" w:eastAsia="Times New Roman" w:hAnsi="Arial" w:cs="Arial"/>
                <w:sz w:val="24"/>
                <w:szCs w:val="24"/>
              </w:rPr>
            </w:pPr>
          </w:p>
        </w:tc>
      </w:tr>
      <w:tr w:rsidR="006005D1" w:rsidRPr="006005D1" w:rsidTr="00A408C4">
        <w:tc>
          <w:tcPr>
            <w:tcW w:w="534" w:type="dxa"/>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240" w:lineRule="auto"/>
              <w:rPr>
                <w:rFonts w:ascii="Arial" w:hAnsi="Arial"/>
                <w:sz w:val="24"/>
                <w:szCs w:val="24"/>
                <w:lang w:eastAsia="en-GB"/>
              </w:rPr>
            </w:pPr>
          </w:p>
        </w:tc>
        <w:tc>
          <w:tcPr>
            <w:tcW w:w="9355" w:type="dxa"/>
            <w:gridSpan w:val="6"/>
            <w:tcBorders>
              <w:top w:val="single" w:sz="4" w:space="0" w:color="auto"/>
              <w:left w:val="single" w:sz="4" w:space="0" w:color="auto"/>
              <w:bottom w:val="single" w:sz="4" w:space="0" w:color="auto"/>
              <w:right w:val="single" w:sz="4" w:space="0" w:color="auto"/>
            </w:tcBorders>
          </w:tcPr>
          <w:p w:rsidR="006005D1" w:rsidRPr="006005D1" w:rsidRDefault="006005D1" w:rsidP="006005D1">
            <w:pPr>
              <w:spacing w:after="0" w:line="240" w:lineRule="auto"/>
              <w:rPr>
                <w:rFonts w:ascii="Arial" w:eastAsia="Times New Roman" w:hAnsi="Arial" w:cs="Arial"/>
                <w:sz w:val="24"/>
                <w:szCs w:val="24"/>
              </w:rPr>
            </w:pPr>
          </w:p>
          <w:p w:rsidR="006005D1" w:rsidRPr="006005D1" w:rsidRDefault="006005D1" w:rsidP="006005D1">
            <w:pPr>
              <w:spacing w:after="0" w:line="240" w:lineRule="auto"/>
              <w:rPr>
                <w:rFonts w:ascii="Arial" w:eastAsia="Times New Roman" w:hAnsi="Arial" w:cs="Arial"/>
                <w:sz w:val="24"/>
                <w:szCs w:val="24"/>
              </w:rPr>
            </w:pPr>
          </w:p>
          <w:p w:rsidR="006005D1" w:rsidRPr="006005D1" w:rsidRDefault="006005D1" w:rsidP="006005D1">
            <w:pPr>
              <w:spacing w:after="0" w:line="240" w:lineRule="auto"/>
              <w:rPr>
                <w:rFonts w:ascii="Arial" w:eastAsia="Times New Roman" w:hAnsi="Arial" w:cs="Arial"/>
                <w:sz w:val="24"/>
                <w:szCs w:val="24"/>
              </w:rPr>
            </w:pPr>
          </w:p>
        </w:tc>
      </w:tr>
      <w:tr w:rsidR="006005D1" w:rsidRPr="006005D1" w:rsidTr="00A408C4">
        <w:tc>
          <w:tcPr>
            <w:tcW w:w="534" w:type="dxa"/>
            <w:tcBorders>
              <w:top w:val="single" w:sz="4" w:space="0" w:color="auto"/>
              <w:bottom w:val="single" w:sz="4" w:space="0" w:color="auto"/>
            </w:tcBorders>
          </w:tcPr>
          <w:p w:rsidR="006005D1" w:rsidRPr="006005D1" w:rsidRDefault="006005D1" w:rsidP="006005D1">
            <w:pPr>
              <w:spacing w:after="0" w:line="240" w:lineRule="auto"/>
              <w:rPr>
                <w:rFonts w:ascii="Arial" w:hAnsi="Arial"/>
                <w:sz w:val="24"/>
                <w:szCs w:val="24"/>
                <w:lang w:eastAsia="en-GB"/>
              </w:rPr>
            </w:pPr>
          </w:p>
        </w:tc>
        <w:tc>
          <w:tcPr>
            <w:tcW w:w="9355" w:type="dxa"/>
            <w:gridSpan w:val="6"/>
            <w:tcBorders>
              <w:top w:val="single" w:sz="4" w:space="0" w:color="auto"/>
              <w:bottom w:val="single" w:sz="4" w:space="0" w:color="auto"/>
            </w:tcBorders>
          </w:tcPr>
          <w:p w:rsidR="006005D1" w:rsidRPr="006005D1" w:rsidRDefault="006005D1" w:rsidP="006005D1">
            <w:pPr>
              <w:spacing w:after="0" w:line="240" w:lineRule="auto"/>
              <w:rPr>
                <w:rFonts w:ascii="Arial" w:eastAsia="Times New Roman" w:hAnsi="Arial" w:cs="Arial"/>
                <w:sz w:val="24"/>
                <w:szCs w:val="24"/>
              </w:rPr>
            </w:pPr>
          </w:p>
        </w:tc>
      </w:tr>
      <w:tr w:rsidR="006005D1" w:rsidRPr="006005D1" w:rsidTr="00A40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single" w:sz="4" w:space="0" w:color="auto"/>
            </w:tcBorders>
          </w:tcPr>
          <w:p w:rsidR="006005D1" w:rsidRPr="006005D1" w:rsidRDefault="006005D1" w:rsidP="006005D1">
            <w:pPr>
              <w:numPr>
                <w:ilvl w:val="0"/>
                <w:numId w:val="4"/>
              </w:numPr>
              <w:spacing w:after="0" w:line="240" w:lineRule="auto"/>
              <w:rPr>
                <w:rFonts w:ascii="Arial" w:hAnsi="Arial"/>
                <w:sz w:val="24"/>
                <w:szCs w:val="24"/>
                <w:lang w:eastAsia="en-GB"/>
              </w:rPr>
            </w:pPr>
          </w:p>
        </w:tc>
        <w:tc>
          <w:tcPr>
            <w:tcW w:w="9355" w:type="dxa"/>
            <w:gridSpan w:val="6"/>
            <w:tcBorders>
              <w:top w:val="single" w:sz="4" w:space="0" w:color="auto"/>
            </w:tcBorders>
            <w:hideMark/>
          </w:tcPr>
          <w:p w:rsidR="006005D1" w:rsidRPr="006005D1" w:rsidRDefault="006005D1" w:rsidP="006005D1">
            <w:pPr>
              <w:spacing w:after="0" w:line="240" w:lineRule="auto"/>
              <w:rPr>
                <w:rFonts w:ascii="Arial" w:hAnsi="Arial" w:cs="Arial"/>
                <w:sz w:val="24"/>
                <w:szCs w:val="24"/>
              </w:rPr>
            </w:pPr>
            <w:r w:rsidRPr="006005D1">
              <w:rPr>
                <w:rFonts w:ascii="Arial" w:hAnsi="Arial" w:cs="Arial"/>
                <w:sz w:val="24"/>
                <w:szCs w:val="24"/>
              </w:rPr>
              <w:t>Other Comments?</w:t>
            </w:r>
          </w:p>
          <w:p w:rsidR="006005D1" w:rsidRPr="006005D1" w:rsidRDefault="006005D1" w:rsidP="006005D1">
            <w:pPr>
              <w:spacing w:after="0" w:line="240" w:lineRule="auto"/>
              <w:rPr>
                <w:rFonts w:ascii="Arial" w:eastAsia="Times New Roman" w:hAnsi="Arial" w:cs="Arial"/>
                <w:sz w:val="24"/>
                <w:szCs w:val="24"/>
              </w:rPr>
            </w:pPr>
          </w:p>
        </w:tc>
      </w:tr>
      <w:tr w:rsidR="006005D1" w:rsidRPr="006005D1" w:rsidTr="00A40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6005D1" w:rsidRPr="006005D1" w:rsidRDefault="006005D1" w:rsidP="006005D1">
            <w:pPr>
              <w:spacing w:after="0" w:line="240" w:lineRule="auto"/>
              <w:rPr>
                <w:rFonts w:ascii="Arial" w:hAnsi="Arial"/>
                <w:sz w:val="24"/>
                <w:szCs w:val="24"/>
                <w:lang w:eastAsia="en-GB"/>
              </w:rPr>
            </w:pPr>
          </w:p>
        </w:tc>
        <w:tc>
          <w:tcPr>
            <w:tcW w:w="9355" w:type="dxa"/>
            <w:gridSpan w:val="6"/>
          </w:tcPr>
          <w:p w:rsidR="006005D1" w:rsidRPr="006005D1" w:rsidRDefault="006005D1" w:rsidP="006005D1">
            <w:pPr>
              <w:spacing w:after="0" w:line="240" w:lineRule="auto"/>
              <w:rPr>
                <w:rFonts w:ascii="Arial" w:eastAsia="Times New Roman" w:hAnsi="Arial" w:cs="Arial"/>
                <w:sz w:val="24"/>
                <w:szCs w:val="24"/>
              </w:rPr>
            </w:pPr>
          </w:p>
          <w:p w:rsidR="006005D1" w:rsidRPr="006005D1" w:rsidRDefault="006005D1" w:rsidP="006005D1">
            <w:pPr>
              <w:spacing w:after="0" w:line="240" w:lineRule="auto"/>
              <w:rPr>
                <w:rFonts w:ascii="Arial" w:eastAsia="Times New Roman" w:hAnsi="Arial" w:cs="Arial"/>
                <w:sz w:val="24"/>
                <w:szCs w:val="24"/>
              </w:rPr>
            </w:pPr>
          </w:p>
          <w:p w:rsidR="006005D1" w:rsidRPr="006005D1" w:rsidRDefault="006005D1" w:rsidP="006005D1">
            <w:pPr>
              <w:spacing w:after="0" w:line="240" w:lineRule="auto"/>
              <w:rPr>
                <w:rFonts w:ascii="Arial" w:eastAsia="Times New Roman" w:hAnsi="Arial" w:cs="Arial"/>
                <w:sz w:val="24"/>
                <w:szCs w:val="24"/>
              </w:rPr>
            </w:pPr>
          </w:p>
        </w:tc>
      </w:tr>
    </w:tbl>
    <w:p w:rsidR="00916CB0" w:rsidRDefault="00916CB0" w:rsidP="00465BC9">
      <w:pPr>
        <w:jc w:val="center"/>
      </w:pPr>
    </w:p>
    <w:sectPr w:rsidR="00916CB0" w:rsidSect="002E0907">
      <w:footerReference w:type="default" r:id="rId9"/>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19D" w:rsidRDefault="0077319D" w:rsidP="00F12224">
      <w:pPr>
        <w:spacing w:after="0" w:line="240" w:lineRule="auto"/>
      </w:pPr>
      <w:r>
        <w:separator/>
      </w:r>
    </w:p>
  </w:endnote>
  <w:endnote w:type="continuationSeparator" w:id="0">
    <w:p w:rsidR="0077319D" w:rsidRDefault="0077319D" w:rsidP="00F1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335655"/>
      <w:docPartObj>
        <w:docPartGallery w:val="Page Numbers (Bottom of Page)"/>
        <w:docPartUnique/>
      </w:docPartObj>
    </w:sdtPr>
    <w:sdtEndPr>
      <w:rPr>
        <w:noProof/>
      </w:rPr>
    </w:sdtEndPr>
    <w:sdtContent>
      <w:p w:rsidR="00F12224" w:rsidRDefault="00F12224">
        <w:pPr>
          <w:pStyle w:val="Footer"/>
          <w:jc w:val="center"/>
        </w:pPr>
        <w:r>
          <w:fldChar w:fldCharType="begin"/>
        </w:r>
        <w:r>
          <w:instrText xml:space="preserve"> PAGE   \* MERGEFORMAT </w:instrText>
        </w:r>
        <w:r>
          <w:fldChar w:fldCharType="separate"/>
        </w:r>
        <w:r w:rsidR="002D1DF2">
          <w:rPr>
            <w:noProof/>
          </w:rPr>
          <w:t>1</w:t>
        </w:r>
        <w:r>
          <w:rPr>
            <w:noProof/>
          </w:rPr>
          <w:fldChar w:fldCharType="end"/>
        </w:r>
      </w:p>
    </w:sdtContent>
  </w:sdt>
  <w:p w:rsidR="00F12224" w:rsidRDefault="00F12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19D" w:rsidRDefault="0077319D" w:rsidP="00F12224">
      <w:pPr>
        <w:spacing w:after="0" w:line="240" w:lineRule="auto"/>
      </w:pPr>
      <w:r>
        <w:separator/>
      </w:r>
    </w:p>
  </w:footnote>
  <w:footnote w:type="continuationSeparator" w:id="0">
    <w:p w:rsidR="0077319D" w:rsidRDefault="0077319D" w:rsidP="00F12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231"/>
    <w:multiLevelType w:val="hybridMultilevel"/>
    <w:tmpl w:val="67F0F4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50E23FB"/>
    <w:multiLevelType w:val="hybridMultilevel"/>
    <w:tmpl w:val="39CEEA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4C6D373B"/>
    <w:multiLevelType w:val="hybridMultilevel"/>
    <w:tmpl w:val="168C6E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DCD6FBE"/>
    <w:multiLevelType w:val="hybridMultilevel"/>
    <w:tmpl w:val="4F20D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C9"/>
    <w:rsid w:val="00120981"/>
    <w:rsid w:val="002D1DF2"/>
    <w:rsid w:val="002E0907"/>
    <w:rsid w:val="00383015"/>
    <w:rsid w:val="003C5CAC"/>
    <w:rsid w:val="003F61C3"/>
    <w:rsid w:val="00465BC9"/>
    <w:rsid w:val="00481A41"/>
    <w:rsid w:val="006005D1"/>
    <w:rsid w:val="00645063"/>
    <w:rsid w:val="006A3D26"/>
    <w:rsid w:val="006C39A9"/>
    <w:rsid w:val="006C67A0"/>
    <w:rsid w:val="0077319D"/>
    <w:rsid w:val="00916CB0"/>
    <w:rsid w:val="009C34DA"/>
    <w:rsid w:val="00A408C4"/>
    <w:rsid w:val="00A7304E"/>
    <w:rsid w:val="00A82E51"/>
    <w:rsid w:val="00AE7782"/>
    <w:rsid w:val="00BD1A10"/>
    <w:rsid w:val="00C16609"/>
    <w:rsid w:val="00C57B09"/>
    <w:rsid w:val="00CA7B69"/>
    <w:rsid w:val="00CE30E1"/>
    <w:rsid w:val="00D843F0"/>
    <w:rsid w:val="00D92365"/>
    <w:rsid w:val="00DB54C2"/>
    <w:rsid w:val="00E0534C"/>
    <w:rsid w:val="00E8194B"/>
    <w:rsid w:val="00EA240A"/>
    <w:rsid w:val="00F12224"/>
    <w:rsid w:val="00F34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E64B"/>
  <w15:docId w15:val="{530E5F6A-09BC-4FA0-BB12-47C63B3B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BC9"/>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645063"/>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063"/>
    <w:rPr>
      <w:rFonts w:asciiTheme="majorHAnsi" w:eastAsiaTheme="majorEastAsia" w:hAnsiTheme="majorHAnsi" w:cstheme="majorBidi"/>
      <w:b/>
      <w:bCs/>
      <w:kern w:val="32"/>
      <w:sz w:val="32"/>
      <w:szCs w:val="32"/>
    </w:rPr>
  </w:style>
  <w:style w:type="character" w:styleId="Strong">
    <w:name w:val="Strong"/>
    <w:basedOn w:val="DefaultParagraphFont"/>
    <w:qFormat/>
    <w:rsid w:val="00645063"/>
    <w:rPr>
      <w:b/>
      <w:bCs/>
    </w:rPr>
  </w:style>
  <w:style w:type="character" w:styleId="Emphasis">
    <w:name w:val="Emphasis"/>
    <w:basedOn w:val="DefaultParagraphFont"/>
    <w:qFormat/>
    <w:rsid w:val="00645063"/>
    <w:rPr>
      <w:i/>
      <w:iCs/>
    </w:rPr>
  </w:style>
  <w:style w:type="table" w:styleId="TableGrid">
    <w:name w:val="Table Grid"/>
    <w:basedOn w:val="TableNormal"/>
    <w:uiPriority w:val="59"/>
    <w:rsid w:val="00465B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5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BC9"/>
    <w:rPr>
      <w:rFonts w:ascii="Tahoma" w:eastAsiaTheme="minorHAnsi" w:hAnsi="Tahoma" w:cs="Tahoma"/>
      <w:sz w:val="16"/>
      <w:szCs w:val="16"/>
    </w:rPr>
  </w:style>
  <w:style w:type="table" w:customStyle="1" w:styleId="TableGrid1">
    <w:name w:val="Table Grid1"/>
    <w:basedOn w:val="TableNormal"/>
    <w:next w:val="TableGrid"/>
    <w:uiPriority w:val="59"/>
    <w:rsid w:val="006005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2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22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F12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2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Govan Housing Association</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Salmon</cp:lastModifiedBy>
  <cp:revision>4</cp:revision>
  <cp:lastPrinted>2021-04-27T15:40:00Z</cp:lastPrinted>
  <dcterms:created xsi:type="dcterms:W3CDTF">2021-05-05T10:52:00Z</dcterms:created>
  <dcterms:modified xsi:type="dcterms:W3CDTF">2023-03-02T14:49:00Z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