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b/>
          <w:bCs/>
          <w:lang w:val="en-GB" w:eastAsia="en-US"/>
        </w:rPr>
        <w:id w:val="-1468193048"/>
        <w:docPartObj>
          <w:docPartGallery w:val="Cover Pages"/>
          <w:docPartUnique/>
        </w:docPartObj>
      </w:sdtPr>
      <w:sdtEndPr>
        <w:rPr>
          <w:rFonts w:ascii="Century Gothic" w:hAnsi="Century Gothic"/>
          <w:bCs w:val="0"/>
          <w:sz w:val="20"/>
          <w:szCs w:val="20"/>
        </w:rPr>
      </w:sdtEndPr>
      <w:sdtContent>
        <w:tbl>
          <w:tblPr>
            <w:tblpPr w:leftFromText="187" w:rightFromText="187" w:horzAnchor="margin" w:tblpYSpec="bottom"/>
            <w:tblW w:w="3000" w:type="pct"/>
            <w:tblLook w:val="04A0" w:firstRow="1" w:lastRow="0" w:firstColumn="1" w:lastColumn="0" w:noHBand="0" w:noVBand="1"/>
          </w:tblPr>
          <w:tblGrid>
            <w:gridCol w:w="5545"/>
          </w:tblGrid>
          <w:tr w:rsidR="005333FF">
            <w:tc>
              <w:tcPr>
                <w:tcW w:w="5746" w:type="dxa"/>
              </w:tcPr>
              <w:p w:rsidR="005333FF" w:rsidRDefault="005333FF">
                <w:pPr>
                  <w:pStyle w:val="NoSpacing"/>
                  <w:rPr>
                    <w:rFonts w:eastAsiaTheme="minorHAnsi"/>
                    <w:b/>
                    <w:bCs/>
                    <w:lang w:val="en-GB" w:eastAsia="en-US"/>
                  </w:rPr>
                </w:pPr>
              </w:p>
              <w:p w:rsidR="00724266" w:rsidRDefault="00724266">
                <w:pPr>
                  <w:pStyle w:val="NoSpacing"/>
                  <w:rPr>
                    <w:rFonts w:eastAsiaTheme="minorHAnsi"/>
                    <w:b/>
                    <w:bCs/>
                    <w:lang w:val="en-GB" w:eastAsia="en-US"/>
                  </w:rPr>
                </w:pPr>
              </w:p>
              <w:p w:rsidR="00724266" w:rsidRDefault="00724266">
                <w:pPr>
                  <w:pStyle w:val="NoSpacing"/>
                  <w:rPr>
                    <w:rFonts w:eastAsiaTheme="minorHAnsi"/>
                    <w:b/>
                    <w:bCs/>
                    <w:lang w:val="en-GB" w:eastAsia="en-US"/>
                  </w:rPr>
                </w:pPr>
              </w:p>
              <w:p w:rsidR="00724266" w:rsidRDefault="00724266">
                <w:pPr>
                  <w:pStyle w:val="NoSpacing"/>
                  <w:rPr>
                    <w:rFonts w:eastAsiaTheme="minorHAnsi"/>
                    <w:b/>
                    <w:bCs/>
                    <w:lang w:val="en-GB" w:eastAsia="en-US"/>
                  </w:rPr>
                </w:pPr>
              </w:p>
              <w:p w:rsidR="00724266" w:rsidRDefault="00724266">
                <w:pPr>
                  <w:pStyle w:val="NoSpacing"/>
                  <w:rPr>
                    <w:rFonts w:eastAsiaTheme="minorHAnsi"/>
                    <w:b/>
                    <w:bCs/>
                    <w:lang w:val="en-GB" w:eastAsia="en-US"/>
                  </w:rPr>
                </w:pPr>
              </w:p>
              <w:p w:rsidR="00724266" w:rsidRDefault="00724266">
                <w:pPr>
                  <w:pStyle w:val="NoSpacing"/>
                  <w:rPr>
                    <w:rFonts w:eastAsiaTheme="minorHAnsi"/>
                    <w:b/>
                    <w:bCs/>
                    <w:lang w:val="en-GB" w:eastAsia="en-US"/>
                  </w:rPr>
                </w:pPr>
              </w:p>
              <w:p w:rsidR="00724266" w:rsidRDefault="00724266">
                <w:pPr>
                  <w:pStyle w:val="NoSpacing"/>
                  <w:rPr>
                    <w:rFonts w:eastAsiaTheme="minorHAnsi"/>
                    <w:b/>
                    <w:bCs/>
                    <w:lang w:val="en-GB" w:eastAsia="en-US"/>
                  </w:rPr>
                </w:pPr>
              </w:p>
              <w:p w:rsidR="00724266" w:rsidRDefault="00724266">
                <w:pPr>
                  <w:pStyle w:val="NoSpacing"/>
                  <w:rPr>
                    <w:rFonts w:eastAsiaTheme="minorHAnsi"/>
                    <w:b/>
                    <w:bCs/>
                    <w:lang w:val="en-GB" w:eastAsia="en-US"/>
                  </w:rPr>
                </w:pPr>
              </w:p>
              <w:p w:rsidR="00724266" w:rsidRDefault="00724266">
                <w:pPr>
                  <w:pStyle w:val="NoSpacing"/>
                  <w:rPr>
                    <w:rFonts w:eastAsiaTheme="minorHAnsi"/>
                    <w:b/>
                    <w:bCs/>
                    <w:lang w:val="en-GB" w:eastAsia="en-US"/>
                  </w:rPr>
                </w:pPr>
              </w:p>
              <w:p w:rsidR="00724266" w:rsidRDefault="00724266">
                <w:pPr>
                  <w:pStyle w:val="NoSpacing"/>
                  <w:rPr>
                    <w:rFonts w:eastAsiaTheme="minorHAnsi"/>
                    <w:b/>
                    <w:bCs/>
                    <w:lang w:val="en-GB" w:eastAsia="en-US"/>
                  </w:rPr>
                </w:pPr>
              </w:p>
              <w:p w:rsidR="00724266" w:rsidRDefault="00724266">
                <w:pPr>
                  <w:pStyle w:val="NoSpacing"/>
                  <w:rPr>
                    <w:rFonts w:eastAsiaTheme="minorHAnsi"/>
                    <w:b/>
                    <w:bCs/>
                    <w:lang w:val="en-GB" w:eastAsia="en-US"/>
                  </w:rPr>
                </w:pPr>
              </w:p>
              <w:p w:rsidR="00724266" w:rsidRDefault="00724266">
                <w:pPr>
                  <w:pStyle w:val="NoSpacing"/>
                  <w:rPr>
                    <w:rFonts w:eastAsiaTheme="minorHAnsi"/>
                    <w:b/>
                    <w:bCs/>
                    <w:lang w:val="en-GB" w:eastAsia="en-US"/>
                  </w:rPr>
                </w:pPr>
              </w:p>
              <w:p w:rsidR="00724266" w:rsidRDefault="00724266">
                <w:pPr>
                  <w:pStyle w:val="NoSpacing"/>
                  <w:rPr>
                    <w:rFonts w:eastAsiaTheme="minorHAnsi"/>
                    <w:b/>
                    <w:bCs/>
                    <w:lang w:val="en-GB" w:eastAsia="en-US"/>
                  </w:rPr>
                </w:pPr>
              </w:p>
              <w:p w:rsidR="00724266" w:rsidRDefault="00724266">
                <w:pPr>
                  <w:pStyle w:val="NoSpacing"/>
                  <w:rPr>
                    <w:rFonts w:eastAsiaTheme="minorHAnsi"/>
                    <w:b/>
                    <w:bCs/>
                    <w:lang w:val="en-GB" w:eastAsia="en-US"/>
                  </w:rPr>
                </w:pPr>
              </w:p>
              <w:p w:rsidR="00724266" w:rsidRDefault="00724266">
                <w:pPr>
                  <w:pStyle w:val="NoSpacing"/>
                  <w:rPr>
                    <w:b/>
                    <w:bCs/>
                  </w:rPr>
                </w:pPr>
              </w:p>
            </w:tc>
          </w:tr>
        </w:tbl>
        <w:p w:rsidR="005333FF" w:rsidRDefault="005333FF">
          <w:r>
            <w:rPr>
              <w:noProof/>
              <w:lang w:eastAsia="en-GB"/>
            </w:rPr>
            <mc:AlternateContent>
              <mc:Choice Requires="wpg">
                <w:drawing>
                  <wp:anchor distT="0" distB="0" distL="114300" distR="114300" simplePos="0" relativeHeight="251660288" behindDoc="0" locked="0" layoutInCell="0" allowOverlap="1" wp14:anchorId="6976A526" wp14:editId="07AAA4CF">
                    <wp:simplePos x="0" y="0"/>
                    <wp:positionH relativeFrom="page">
                      <wp:align>left</wp:align>
                    </wp:positionH>
                    <wp:positionV relativeFrom="page">
                      <wp:align>top</wp:align>
                    </wp:positionV>
                    <wp:extent cx="5650992" cy="4828032"/>
                    <wp:effectExtent l="0" t="0" r="44958" b="0"/>
                    <wp:wrapNone/>
                    <wp:docPr id="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992" cy="4828032"/>
                              <a:chOff x="15" y="15"/>
                              <a:chExt cx="8918" cy="7619"/>
                            </a:xfrm>
                          </wpg:grpSpPr>
                          <wps:wsp>
                            <wps:cNvPr id="2" name="AutoShape 30"/>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3" name="Oval 32"/>
                            <wps:cNvSpPr>
                              <a:spLocks noChangeArrowheads="1"/>
                            </wps:cNvSpPr>
                            <wps:spPr bwMode="auto">
                              <a:xfrm>
                                <a:off x="6717" y="5418"/>
                                <a:ext cx="2216" cy="2216"/>
                              </a:xfrm>
                              <a:prstGeom prst="ellipse">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gradFill>
                              <a:scene3d>
                                <a:camera prst="perspectiveHeroicExtremeLeftFacing"/>
                                <a:lightRig rig="twoPt" dir="t">
                                  <a:rot lat="0" lon="0" rev="600000"/>
                                </a:lightRig>
                              </a:scene3d>
                              <a:sp3d>
                                <a:bevelT w="190500" h="190500" prst="riblet"/>
                                <a:bevelB w="190500" h="190500" prst="artDeco"/>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0;margin-top:0;width:444.95pt;height:380.15pt;z-index:251660288;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" o:allowincell="f">
                    <v:shapetype id="_x0000_t32" coordsize="21600,21600" o:spt="32" o:oned="t" path="m,l21600,21600e" filled="f">
                      <v:path arrowok="t" fillok="f" o:connecttype="none"/>
                      <o:lock v:ext="edit" shapetype="t"/>
                    </v:shapetype>
                    <v:shape id="AutoShape 30"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5o+rsAAADaAAAADwAAAGRycy9kb3ducmV2LnhtbERPSwrCMBDdC94hjOBGNFVEtBpFBMGN&#10;gp8DDM30g82kNrHW2xtBcPl4/9WmNaVoqHaFZQXjUQSCOLG64EzB7bofzkE4j6yxtEwK3uRgs+52&#10;Vhhr++IzNRefiRDCLkYFufdVLKVLcjLoRrYiDlxqa4M+wDqTusZXCDelnETRTBosODTkWNEup+R+&#10;eZowI5XuMbhXp2NKi3PWnNJyOpBK9XvtdgnCU+v/4p/7oBVM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Vbmj6uwAAANoAAAAPAAAAAAAAAAAAAAAAAKECAABk&#10;cnMvZG93bnJldi54bWxQSwUGAAAAAAQABAD5AAAAiQMAAAAA&#10;" strokecolor="#a7bfde"/>
                    <v:oval id="Oval 32" o:spid="_x0000_s1028"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d8sQA&#10;AADaAAAADwAAAGRycy9kb3ducmV2LnhtbESPT2sCMRTE7wW/Q3hCL0WzbVVkNUoRbC2e/HPQ22Pz&#10;3F3dvCybuKbfvhEEj8PM/IaZzoOpREuNKy0reO8nIIgzq0vOFex3y94YhPPIGivLpOCPHMxnnZcp&#10;ptreeEPt1uciQtilqKDwvk6ldFlBBl3f1sTRO9nGoI+yyaVu8BbhppIfSTKSBkuOCwXWtCgou2yv&#10;RsHAfa9/j0P+GbzJqzmvN2HcHoJSr93wNQHhKfhn+NFeaQWfcL8Sb4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VHfLEAAAA2gAAAA8AAAAAAAAAAAAAAAAAmAIAAGRycy9k&#10;b3ducmV2LnhtbFBLBQYAAAAABAAEAPUAAACJAwAAAAA=&#10;" fillcolor="#8aabd3 [2132]" stroked="f">
                      <v:fill color2="#d6e2f0 [756]" focusposition=",1" focussize="" colors="0 #9ab5e4;.5 #c2d1ed;1 #e1e8f5" focus="100%" type="gradientRadial"/>
                    </v:oval>
                    <w10:wrap anchorx="page" anchory="page"/>
                  </v:group>
                </w:pict>
              </mc:Fallback>
            </mc:AlternateContent>
          </w:r>
          <w:r>
            <w:rPr>
              <w:noProof/>
              <w:lang w:eastAsia="en-GB"/>
            </w:rPr>
            <mc:AlternateContent>
              <mc:Choice Requires="wpg">
                <w:drawing>
                  <wp:anchor distT="0" distB="0" distL="114300" distR="114300" simplePos="0" relativeHeight="251659264" behindDoc="0" locked="0" layoutInCell="0" allowOverlap="1" wp14:anchorId="3881524C" wp14:editId="543EF0D2">
                    <wp:simplePos x="0" y="0"/>
                    <mc:AlternateContent>
                      <mc:Choice Requires="wp14">
                        <wp:positionH relativeFrom="margin">
                          <wp14:pctPosHOffset>25000</wp14:pctPosHOffset>
                        </wp:positionH>
                      </mc:Choice>
                      <mc:Fallback>
                        <wp:positionH relativeFrom="page">
                          <wp:posOffset>2346960</wp:posOffset>
                        </wp:positionH>
                      </mc:Fallback>
                    </mc:AlternateContent>
                    <wp:positionV relativeFrom="page">
                      <wp:align>top</wp:align>
                    </wp:positionV>
                    <wp:extent cx="3648456" cy="2880360"/>
                    <wp:effectExtent l="0" t="0" r="85344" b="0"/>
                    <wp:wrapNone/>
                    <wp:docPr id="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456" cy="2880360"/>
                              <a:chOff x="4136" y="15"/>
                              <a:chExt cx="5762" cy="4545"/>
                            </a:xfrm>
                          </wpg:grpSpPr>
                          <wps:wsp>
                            <wps:cNvPr id="5" name="AutoShape 25"/>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6" name="Oval 26"/>
                            <wps:cNvSpPr>
                              <a:spLocks noChangeArrowheads="1"/>
                            </wps:cNvSpPr>
                            <wps:spPr bwMode="auto">
                              <a:xfrm>
                                <a:off x="5782" y="444"/>
                                <a:ext cx="4116" cy="4116"/>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tileRect l="-100000" b="-100000"/>
                              </a:gradFill>
                              <a:scene3d>
                                <a:camera prst="perspectiveHeroicExtremeLeftFacing"/>
                                <a:lightRig rig="twoPt" dir="t"/>
                              </a:scene3d>
                              <a:sp3d>
                                <a:bevelT w="317500" h="317500" prst="riblet"/>
                                <a:bevelB w="635000" h="317500" prst="artDeco"/>
                                <a:contourClr>
                                  <a:schemeClr val="accent1"/>
                                </a:contourClr>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0;margin-top:0;width:287.3pt;height:226.8pt;z-index:251659264;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" o:allowincell="f">
                    <v:shape id="AutoShape 25"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fwjr4AAADaAAAADwAAAGRycy9kb3ducmV2LnhtbERPy4rCMBTdC/MP4Q64EU0VHbQ2lWFg&#10;wI2CdT7g0tw+sLnpNLHWvzeC4PJw3sluMI3oqXO1ZQXzWQSCOLe65lLB3/l3ugbhPLLGxjIpuJOD&#10;XfoxSjDW9sYn6jNfihDCLkYFlfdtLKXLKzLoZrYlDlxhO4M+wK6UusNbCDeNXETRlzRYc2iosKWf&#10;ivJLdjVhRiHd/+TSHg8FbU5lfyya5UQqNf4cvrcgPA3+LX6591rBCp5Xgh9k+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h/COvgAAANoAAAAPAAAAAAAAAAAAAAAAAKEC&#10;AABkcnMvZG93bnJldi54bWxQSwUGAAAAAAQABAD5AAAAjAMAAAAA&#10;" strokecolor="#a7bfde"/>
                    <v:oval id="Oval 26" o:spid="_x0000_s1028"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78MA&#10;AADaAAAADwAAAGRycy9kb3ducmV2LnhtbESPUWvCMBSF34X9h3AHvsiaTEaRzlRkMFAQpnU/4NLc&#10;td2amy6J2v37RRB8PJxzvsNZrkbbizP50DnW8JwpEMS1Mx03Gj6P708LECEiG+wdk4Y/CrAqHyZL&#10;LIy78IHOVWxEgnAoUEMb41BIGeqWLIbMDcTJ+3LeYkzSN9J4vCS47eVcqVxa7DgttDjQW0v1T3Wy&#10;GtbH2Qvl+wOq7/FX8c5vT/Fjq/X0cVy/gog0xnv41t4YDTlcr6QbI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F78MAAADaAAAADwAAAAAAAAAAAAAAAACYAgAAZHJzL2Rv&#10;d25yZXYueG1sUEsFBgAAAAAEAAQA9QAAAIgDAAAAAA==&#10;" fillcolor="#8aabd3 [2132]" stroked="f">
                      <v:fill color2="#d6e2f0 [756]" rotate="t" focusposition=",1" focussize="" colors="0 #9ab5e4;.5 #c2d1ed;1 #e1e8f5" focus="100%" type="gradientRadial"/>
                    </v:oval>
                    <w10:wrap anchorx="margin" anchory="page"/>
                  </v:group>
                </w:pict>
              </mc:Fallback>
            </mc:AlternateContent>
          </w:r>
        </w:p>
        <w:p w:rsidR="005333FF" w:rsidRDefault="005333FF">
          <w:r>
            <w:rPr>
              <w:noProof/>
              <w:lang w:eastAsia="en-GB"/>
            </w:rPr>
            <mc:AlternateContent>
              <mc:Choice Requires="wpg">
                <w:drawing>
                  <wp:anchor distT="0" distB="0" distL="114300" distR="114300" simplePos="0" relativeHeight="251661312" behindDoc="0" locked="0" layoutInCell="1" allowOverlap="1" wp14:anchorId="0DA97F82" wp14:editId="3A8D6230">
                    <wp:simplePos x="0" y="0"/>
                    <mc:AlternateContent>
                      <mc:Choice Requires="wp14">
                        <wp:positionH relativeFrom="margin">
                          <wp14:pctPosHOffset>63000</wp14:pctPosHOffset>
                        </wp:positionH>
                      </mc:Choice>
                      <mc:Fallback>
                        <wp:positionH relativeFrom="page">
                          <wp:posOffset>4525010</wp:posOffset>
                        </wp:positionH>
                      </mc:Fallback>
                    </mc:AlternateContent>
                    <wp:positionV relativeFrom="page">
                      <wp:align>bottom</wp:align>
                    </wp:positionV>
                    <wp:extent cx="3831336" cy="9208008"/>
                    <wp:effectExtent l="114300" t="0" r="0" b="0"/>
                    <wp:wrapNone/>
                    <wp:docPr id="16" name="Group 16"/>
                    <wp:cNvGraphicFramePr/>
                    <a:graphic xmlns:a="http://schemas.openxmlformats.org/drawingml/2006/main">
                      <a:graphicData uri="http://schemas.microsoft.com/office/word/2010/wordprocessingGroup">
                        <wpg:wgp>
                          <wpg:cNvGrpSpPr/>
                          <wpg:grpSpPr>
                            <a:xfrm>
                              <a:off x="0" y="0"/>
                              <a:ext cx="3831336" cy="9208008"/>
                              <a:chOff x="117230" y="0"/>
                              <a:chExt cx="3833446" cy="9205546"/>
                            </a:xfrm>
                          </wpg:grpSpPr>
                          <wps:wsp>
                            <wps:cNvPr id="11" name="AutoShape 19"/>
                            <wps:cNvCnPr>
                              <a:cxnSpLocks noChangeShapeType="1"/>
                            </wps:cNvCnPr>
                            <wps:spPr bwMode="auto">
                              <a:xfrm flipH="1">
                                <a:off x="285750" y="0"/>
                                <a:ext cx="2732405" cy="637540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5" name="Oval 15"/>
                            <wps:cNvSpPr/>
                            <wps:spPr>
                              <a:xfrm>
                                <a:off x="117230" y="5372100"/>
                                <a:ext cx="3833446" cy="3833446"/>
                              </a:xfrm>
                              <a:prstGeom prst="ellipse">
                                <a:avLst/>
                              </a:prstGeom>
                              <a:gradFill flip="none" rotWithShape="1">
                                <a:gsLst>
                                  <a:gs pos="0">
                                    <a:schemeClr val="tx2">
                                      <a:lumMod val="40000"/>
                                      <a:lumOff val="60000"/>
                                      <a:tint val="66000"/>
                                      <a:satMod val="160000"/>
                                    </a:schemeClr>
                                  </a:gs>
                                  <a:gs pos="50000">
                                    <a:schemeClr val="tx2">
                                      <a:lumMod val="40000"/>
                                      <a:lumOff val="60000"/>
                                      <a:tint val="44500"/>
                                      <a:satMod val="160000"/>
                                    </a:schemeClr>
                                  </a:gs>
                                  <a:gs pos="100000">
                                    <a:schemeClr val="tx2">
                                      <a:lumMod val="40000"/>
                                      <a:lumOff val="60000"/>
                                      <a:tint val="23500"/>
                                      <a:satMod val="160000"/>
                                    </a:schemeClr>
                                  </a:gs>
                                </a:gsLst>
                                <a:path path="circle">
                                  <a:fillToRect l="50000" t="50000" r="50000" b="50000"/>
                                </a:path>
                                <a:tileRect/>
                              </a:gradFill>
                              <a:ln>
                                <a:noFill/>
                              </a:ln>
                              <a:scene3d>
                                <a:camera prst="perspectiveContrastingRightFacing"/>
                                <a:lightRig rig="twoPt" dir="t">
                                  <a:rot lat="0" lon="0" rev="4200000"/>
                                </a:lightRig>
                              </a:scene3d>
                              <a:sp3d>
                                <a:bevelT w="571500" h="571500" prst="riblet"/>
                                <a:bevelB w="571500" h="5715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 o:spid="_x0000_s1026" style="position:absolute;margin-left:0;margin-top:0;width:301.7pt;height:725.05pt;z-index:251661312;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C8AAAADbAAAADwAAAGRycy9kb3ducmV2LnhtbERPS4vCMBC+C/6HMII3Tasi0jXKIgrq&#10;RXxcvI3NbFu2mZQkav33ZmHB23x8z5kvW1OLBzlfWVaQDhMQxLnVFRcKLufNYAbCB2SNtWVS8CIP&#10;y0W3M8dM2ycf6XEKhYgh7DNUUIbQZFL6vCSDfmgb4sj9WGcwROgKqR0+Y7ip5ShJptJgxbGhxIZW&#10;JeW/p7tRsN5PprtxlW4ON+MOLn01t5W8KtXvtd9fIAK14SP+d291nJ/C3y/xAL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g/wvAAAAA2wAAAA8AAAAAAAAAAAAAAAAA&#10;oQIAAGRycy9kb3ducmV2LnhtbFBLBQYAAAAABAAEAPkAAACOAwAAAAA=&#10;" strokecolor="#a7bfde"/>
                    <v:oval id="Oval 15" o:spid="_x0000_s1028"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cwcMA&#10;AADbAAAADwAAAGRycy9kb3ducmV2LnhtbERPTUvEMBC9C/sfwix4cxMFxa1NFxUFPfRgu7t4HJLZ&#10;tmwzqU3cVn+9EQRv83ifk29m14sTjaHzrOFypUAQG287bjRs6+eLWxAhIlvsPZOGLwqwKRZnOWbW&#10;T/xGpyo2IoVwyFBDG+OQSRlMSw7Dyg/EiTv40WFMcGykHXFK4a6XV0rdSIcdp4YWB3psyRyrT6eh&#10;eajWe/X0Pn18l7tamdegyslofb6c7+9ARJrjv/jP/WLT/Gv4/SUd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pcwcMAAADbAAAADwAAAAAAAAAAAAAAAACYAgAAZHJzL2Rv&#10;d25yZXYueG1sUEsFBgAAAAAEAAQA9QAAAIgDAAAAAA==&#10;" fillcolor="#8db3e2 [1311]" stroked="f" strokeweight="2pt">
                      <v:fill color2="#8db3e2 [1311]" rotate="t" focusposition=".5,.5" focussize="" colors="0 #b0cffb;.5 #cee0fc;1 #e6effd" focus="100%" type="gradientRadial"/>
                    </v:oval>
                    <w10:wrap anchorx="margin" anchory="page"/>
                  </v:group>
                </w:pict>
              </mc:Fallback>
            </mc:AlternateContent>
          </w:r>
        </w:p>
        <w:tbl>
          <w:tblPr>
            <w:tblpPr w:leftFromText="187" w:rightFromText="187" w:vertAnchor="page" w:horzAnchor="margin" w:tblpY="7921"/>
            <w:tblW w:w="3000" w:type="pct"/>
            <w:tblLook w:val="04A0" w:firstRow="1" w:lastRow="0" w:firstColumn="1" w:lastColumn="0" w:noHBand="0" w:noVBand="1"/>
          </w:tblPr>
          <w:tblGrid>
            <w:gridCol w:w="5545"/>
          </w:tblGrid>
          <w:tr w:rsidR="00C77BD8" w:rsidTr="00C77BD8">
            <w:tc>
              <w:tcPr>
                <w:tcW w:w="5545" w:type="dxa"/>
              </w:tcPr>
              <w:p w:rsidR="00C77BD8" w:rsidRPr="00DB2BC2" w:rsidRDefault="00EF1A2E" w:rsidP="00C77BD8">
                <w:pPr>
                  <w:pStyle w:val="NoSpacing"/>
                  <w:rPr>
                    <w:rFonts w:asciiTheme="majorHAnsi" w:eastAsiaTheme="majorEastAsia" w:hAnsiTheme="majorHAnsi" w:cstheme="majorBidi"/>
                    <w:b/>
                    <w:bCs/>
                    <w:sz w:val="48"/>
                    <w:szCs w:val="48"/>
                  </w:rPr>
                </w:pPr>
                <w:sdt>
                  <w:sdtPr>
                    <w:rPr>
                      <w:rFonts w:ascii="Century Gothic" w:eastAsiaTheme="majorEastAsia" w:hAnsi="Century Gothic" w:cstheme="majorBidi"/>
                      <w:b/>
                      <w:bCs/>
                      <w:sz w:val="48"/>
                      <w:szCs w:val="48"/>
                    </w:rPr>
                    <w:alias w:val="Title"/>
                    <w:id w:val="703864190"/>
                    <w:dataBinding w:prefixMappings="xmlns:ns0='http://schemas.openxmlformats.org/package/2006/metadata/core-properties' xmlns:ns1='http://purl.org/dc/elements/1.1/'" w:xpath="/ns0:coreProperties[1]/ns1:title[1]" w:storeItemID="{6C3C8BC8-F283-45AE-878A-BAB7291924A1}"/>
                    <w:text/>
                  </w:sdtPr>
                  <w:sdtEndPr/>
                  <w:sdtContent>
                    <w:r w:rsidR="00C77BD8" w:rsidRPr="00DB2BC2">
                      <w:rPr>
                        <w:rFonts w:ascii="Century Gothic" w:eastAsiaTheme="majorEastAsia" w:hAnsi="Century Gothic" w:cstheme="majorBidi"/>
                        <w:b/>
                        <w:bCs/>
                        <w:sz w:val="48"/>
                        <w:szCs w:val="48"/>
                      </w:rPr>
                      <w:t>Govan Housing Association Group</w:t>
                    </w:r>
                  </w:sdtContent>
                </w:sdt>
              </w:p>
            </w:tc>
          </w:tr>
          <w:tr w:rsidR="00C77BD8" w:rsidTr="00C77BD8">
            <w:tc>
              <w:tcPr>
                <w:tcW w:w="5545" w:type="dxa"/>
              </w:tcPr>
              <w:p w:rsidR="00C77BD8" w:rsidRPr="00DB2BC2" w:rsidRDefault="00C77BD8" w:rsidP="00C77BD8">
                <w:pPr>
                  <w:pStyle w:val="NoSpacing"/>
                  <w:rPr>
                    <w:sz w:val="28"/>
                    <w:szCs w:val="28"/>
                  </w:rPr>
                </w:pPr>
              </w:p>
            </w:tc>
          </w:tr>
          <w:tr w:rsidR="00C77BD8" w:rsidTr="00C77BD8">
            <w:tc>
              <w:tcPr>
                <w:tcW w:w="5545" w:type="dxa"/>
              </w:tcPr>
              <w:p w:rsidR="00C77BD8" w:rsidRPr="00DB2BC2" w:rsidRDefault="00C77BD8" w:rsidP="00C77BD8">
                <w:pPr>
                  <w:pStyle w:val="NoSpacing"/>
                  <w:rPr>
                    <w:sz w:val="28"/>
                    <w:szCs w:val="28"/>
                  </w:rPr>
                </w:pPr>
              </w:p>
            </w:tc>
          </w:tr>
          <w:tr w:rsidR="00C77BD8" w:rsidTr="00C77BD8">
            <w:tc>
              <w:tcPr>
                <w:tcW w:w="5545" w:type="dxa"/>
              </w:tcPr>
              <w:p w:rsidR="00C77BD8" w:rsidRPr="00DB2BC2" w:rsidRDefault="00C77BD8" w:rsidP="00C77BD8">
                <w:pPr>
                  <w:pStyle w:val="NoSpacing"/>
                  <w:rPr>
                    <w:rFonts w:ascii="Century Gothic" w:hAnsi="Century Gothic"/>
                    <w:b/>
                    <w:sz w:val="32"/>
                    <w:szCs w:val="32"/>
                  </w:rPr>
                </w:pPr>
              </w:p>
              <w:p w:rsidR="007F1DE1" w:rsidRPr="00DB2BC2" w:rsidRDefault="007F1DE1" w:rsidP="00FA1DCA">
                <w:pPr>
                  <w:pStyle w:val="NoSpacing"/>
                  <w:rPr>
                    <w:rFonts w:ascii="Century Gothic" w:hAnsi="Century Gothic"/>
                    <w:b/>
                    <w:sz w:val="32"/>
                    <w:szCs w:val="32"/>
                  </w:rPr>
                </w:pPr>
                <w:r w:rsidRPr="00DB2BC2">
                  <w:rPr>
                    <w:rFonts w:ascii="Century Gothic" w:hAnsi="Century Gothic"/>
                    <w:b/>
                    <w:sz w:val="32"/>
                    <w:szCs w:val="32"/>
                  </w:rPr>
                  <w:t xml:space="preserve">Group </w:t>
                </w:r>
                <w:r w:rsidR="00C77BD8" w:rsidRPr="00DB2BC2">
                  <w:rPr>
                    <w:rFonts w:ascii="Century Gothic" w:hAnsi="Century Gothic"/>
                    <w:b/>
                    <w:sz w:val="32"/>
                    <w:szCs w:val="32"/>
                  </w:rPr>
                  <w:t>Equa</w:t>
                </w:r>
                <w:r w:rsidRPr="00DB2BC2">
                  <w:rPr>
                    <w:rFonts w:ascii="Century Gothic" w:hAnsi="Century Gothic"/>
                    <w:b/>
                    <w:sz w:val="32"/>
                    <w:szCs w:val="32"/>
                  </w:rPr>
                  <w:t xml:space="preserve">lity </w:t>
                </w:r>
                <w:r w:rsidR="00DB2BC2">
                  <w:rPr>
                    <w:rFonts w:ascii="Century Gothic" w:hAnsi="Century Gothic"/>
                    <w:b/>
                    <w:sz w:val="32"/>
                    <w:szCs w:val="32"/>
                  </w:rPr>
                  <w:t>&amp;</w:t>
                </w:r>
                <w:r w:rsidRPr="00DB2BC2">
                  <w:rPr>
                    <w:rFonts w:ascii="Century Gothic" w:hAnsi="Century Gothic"/>
                    <w:b/>
                    <w:sz w:val="32"/>
                    <w:szCs w:val="32"/>
                  </w:rPr>
                  <w:t xml:space="preserve"> Diversity Strategy</w:t>
                </w:r>
              </w:p>
              <w:p w:rsidR="00C77BD8" w:rsidRPr="00DB2BC2" w:rsidRDefault="002552F3" w:rsidP="00FA1DCA">
                <w:pPr>
                  <w:pStyle w:val="NoSpacing"/>
                  <w:rPr>
                    <w:rFonts w:ascii="Century Gothic" w:hAnsi="Century Gothic"/>
                    <w:b/>
                    <w:sz w:val="32"/>
                    <w:szCs w:val="32"/>
                  </w:rPr>
                </w:pPr>
                <w:r w:rsidRPr="00DB2BC2">
                  <w:rPr>
                    <w:rFonts w:ascii="Century Gothic" w:hAnsi="Century Gothic"/>
                    <w:b/>
                    <w:sz w:val="32"/>
                    <w:szCs w:val="32"/>
                  </w:rPr>
                  <w:t>2021</w:t>
                </w:r>
                <w:r w:rsidR="003435E9" w:rsidRPr="00DB2BC2">
                  <w:rPr>
                    <w:rFonts w:ascii="Century Gothic" w:hAnsi="Century Gothic"/>
                    <w:b/>
                    <w:sz w:val="32"/>
                    <w:szCs w:val="32"/>
                  </w:rPr>
                  <w:t>- 2024</w:t>
                </w:r>
              </w:p>
            </w:tc>
          </w:tr>
          <w:tr w:rsidR="00C77BD8" w:rsidTr="00C77BD8">
            <w:tc>
              <w:tcPr>
                <w:tcW w:w="5545" w:type="dxa"/>
              </w:tcPr>
              <w:p w:rsidR="00C77BD8" w:rsidRPr="00724266" w:rsidRDefault="00C77BD8" w:rsidP="00C77BD8">
                <w:pPr>
                  <w:pStyle w:val="NoSpacing"/>
                  <w:rPr>
                    <w:rFonts w:ascii="Century Gothic" w:hAnsi="Century Gothic"/>
                  </w:rPr>
                </w:pPr>
              </w:p>
            </w:tc>
          </w:tr>
          <w:tr w:rsidR="00C77BD8" w:rsidTr="00C77BD8">
            <w:tc>
              <w:tcPr>
                <w:tcW w:w="5545" w:type="dxa"/>
              </w:tcPr>
              <w:p w:rsidR="00C77BD8" w:rsidRDefault="00C77BD8" w:rsidP="00C77BD8">
                <w:pPr>
                  <w:pStyle w:val="NoSpacing"/>
                  <w:rPr>
                    <w:b/>
                    <w:bCs/>
                  </w:rPr>
                </w:pPr>
              </w:p>
            </w:tc>
          </w:tr>
          <w:tr w:rsidR="00C77BD8" w:rsidTr="00C77BD8">
            <w:tc>
              <w:tcPr>
                <w:tcW w:w="5545" w:type="dxa"/>
              </w:tcPr>
              <w:p w:rsidR="00C77BD8" w:rsidRDefault="00C77BD8" w:rsidP="00C77BD8">
                <w:pPr>
                  <w:pStyle w:val="NoSpacing"/>
                  <w:rPr>
                    <w:b/>
                    <w:bCs/>
                  </w:rPr>
                </w:pPr>
              </w:p>
            </w:tc>
          </w:tr>
          <w:tr w:rsidR="00C77BD8" w:rsidTr="00C77BD8">
            <w:tc>
              <w:tcPr>
                <w:tcW w:w="5545" w:type="dxa"/>
              </w:tcPr>
              <w:p w:rsidR="00C77BD8" w:rsidRDefault="00C77BD8" w:rsidP="00C77BD8">
                <w:pPr>
                  <w:pStyle w:val="NoSpacing"/>
                  <w:rPr>
                    <w:b/>
                    <w:bCs/>
                  </w:rPr>
                </w:pPr>
              </w:p>
            </w:tc>
          </w:tr>
        </w:tbl>
        <w:p w:rsidR="005333FF" w:rsidRDefault="005333FF">
          <w:pPr>
            <w:rPr>
              <w:rFonts w:ascii="Century Gothic" w:hAnsi="Century Gothic"/>
              <w:b/>
              <w:sz w:val="20"/>
              <w:szCs w:val="20"/>
            </w:rPr>
          </w:pPr>
          <w:r>
            <w:rPr>
              <w:rFonts w:ascii="Century Gothic" w:hAnsi="Century Gothic"/>
              <w:b/>
              <w:sz w:val="20"/>
              <w:szCs w:val="20"/>
            </w:rPr>
            <w:br w:type="page"/>
          </w:r>
        </w:p>
      </w:sdtContent>
    </w:sdt>
    <w:sdt>
      <w:sdtPr>
        <w:rPr>
          <w:rFonts w:ascii="Arial" w:eastAsiaTheme="minorHAnsi" w:hAnsi="Arial" w:cs="Arial"/>
          <w:b w:val="0"/>
          <w:bCs w:val="0"/>
          <w:color w:val="auto"/>
          <w:sz w:val="22"/>
          <w:szCs w:val="22"/>
          <w:lang w:val="en-GB" w:eastAsia="en-US"/>
        </w:rPr>
        <w:id w:val="-903987350"/>
        <w:docPartObj>
          <w:docPartGallery w:val="Table of Contents"/>
          <w:docPartUnique/>
        </w:docPartObj>
      </w:sdtPr>
      <w:sdtEndPr>
        <w:rPr>
          <w:noProof/>
          <w:sz w:val="24"/>
          <w:szCs w:val="24"/>
        </w:rPr>
      </w:sdtEndPr>
      <w:sdtContent>
        <w:p w:rsidR="00DB2BC2" w:rsidRDefault="005333FF" w:rsidP="00DB2BC2">
          <w:pPr>
            <w:pStyle w:val="TOCHeading"/>
            <w:rPr>
              <w:rFonts w:ascii="Arial" w:hAnsi="Arial" w:cs="Arial"/>
            </w:rPr>
          </w:pPr>
          <w:r w:rsidRPr="007F1DE1">
            <w:rPr>
              <w:rFonts w:ascii="Arial" w:hAnsi="Arial" w:cs="Arial"/>
            </w:rPr>
            <w:t>Contents</w:t>
          </w:r>
        </w:p>
        <w:p w:rsidR="005333FF" w:rsidRPr="00DB2BC2" w:rsidRDefault="00EF1A2E" w:rsidP="00DB2BC2">
          <w:pPr>
            <w:rPr>
              <w:lang w:val="en-US" w:eastAsia="ja-JP"/>
            </w:rPr>
          </w:pPr>
        </w:p>
      </w:sdtContent>
    </w:sdt>
    <w:p w:rsidR="00724266" w:rsidRPr="007F1DE1" w:rsidRDefault="00724266">
      <w:pPr>
        <w:rPr>
          <w:rFonts w:ascii="Arial" w:hAnsi="Arial" w:cs="Arial"/>
          <w:b/>
          <w:color w:val="244061" w:themeColor="accent1" w:themeShade="80"/>
          <w:sz w:val="24"/>
          <w:szCs w:val="24"/>
        </w:rPr>
      </w:pPr>
      <w:r w:rsidRPr="007F1DE1">
        <w:rPr>
          <w:rFonts w:ascii="Arial" w:hAnsi="Arial" w:cs="Arial"/>
          <w:b/>
          <w:color w:val="244061" w:themeColor="accent1" w:themeShade="80"/>
          <w:sz w:val="24"/>
          <w:szCs w:val="24"/>
        </w:rPr>
        <w:t xml:space="preserve">1. </w:t>
      </w:r>
      <w:r w:rsidRPr="007F1DE1">
        <w:rPr>
          <w:rFonts w:ascii="Arial" w:hAnsi="Arial" w:cs="Arial"/>
          <w:b/>
          <w:color w:val="244061" w:themeColor="accent1" w:themeShade="80"/>
          <w:sz w:val="24"/>
          <w:szCs w:val="24"/>
        </w:rPr>
        <w:tab/>
        <w:t>Our Vision, Values &amp; Strategic Objectives</w:t>
      </w:r>
    </w:p>
    <w:p w:rsidR="00724266" w:rsidRPr="007F1DE1" w:rsidRDefault="00724266">
      <w:pPr>
        <w:rPr>
          <w:rFonts w:ascii="Arial" w:hAnsi="Arial" w:cs="Arial"/>
          <w:b/>
          <w:color w:val="244061" w:themeColor="accent1" w:themeShade="80"/>
          <w:sz w:val="24"/>
          <w:szCs w:val="24"/>
        </w:rPr>
      </w:pPr>
    </w:p>
    <w:p w:rsidR="00724266" w:rsidRPr="007F1DE1" w:rsidRDefault="002552F3">
      <w:pPr>
        <w:rPr>
          <w:rFonts w:ascii="Arial" w:hAnsi="Arial" w:cs="Arial"/>
          <w:b/>
          <w:color w:val="244061" w:themeColor="accent1" w:themeShade="80"/>
          <w:sz w:val="24"/>
          <w:szCs w:val="24"/>
        </w:rPr>
      </w:pPr>
      <w:r w:rsidRPr="007F1DE1">
        <w:rPr>
          <w:rFonts w:ascii="Arial" w:hAnsi="Arial" w:cs="Arial"/>
          <w:b/>
          <w:color w:val="244061" w:themeColor="accent1" w:themeShade="80"/>
          <w:sz w:val="24"/>
          <w:szCs w:val="24"/>
        </w:rPr>
        <w:t>2</w:t>
      </w:r>
      <w:r w:rsidR="00724266" w:rsidRPr="007F1DE1">
        <w:rPr>
          <w:rFonts w:ascii="Arial" w:hAnsi="Arial" w:cs="Arial"/>
          <w:b/>
          <w:color w:val="244061" w:themeColor="accent1" w:themeShade="80"/>
          <w:sz w:val="24"/>
          <w:szCs w:val="24"/>
        </w:rPr>
        <w:t>.</w:t>
      </w:r>
      <w:r w:rsidR="00724266" w:rsidRPr="007F1DE1">
        <w:rPr>
          <w:rFonts w:ascii="Arial" w:hAnsi="Arial" w:cs="Arial"/>
          <w:b/>
          <w:color w:val="244061" w:themeColor="accent1" w:themeShade="80"/>
          <w:sz w:val="24"/>
          <w:szCs w:val="24"/>
        </w:rPr>
        <w:tab/>
        <w:t>Purpose of the Strategy</w:t>
      </w:r>
    </w:p>
    <w:p w:rsidR="00724266" w:rsidRPr="007F1DE1" w:rsidRDefault="00724266">
      <w:pPr>
        <w:rPr>
          <w:rFonts w:ascii="Arial" w:hAnsi="Arial" w:cs="Arial"/>
          <w:b/>
          <w:color w:val="244061" w:themeColor="accent1" w:themeShade="80"/>
          <w:sz w:val="24"/>
          <w:szCs w:val="24"/>
        </w:rPr>
      </w:pPr>
    </w:p>
    <w:p w:rsidR="00724266" w:rsidRPr="007F1DE1" w:rsidRDefault="002552F3">
      <w:pPr>
        <w:rPr>
          <w:rFonts w:ascii="Arial" w:hAnsi="Arial" w:cs="Arial"/>
          <w:b/>
          <w:color w:val="244061" w:themeColor="accent1" w:themeShade="80"/>
          <w:sz w:val="24"/>
          <w:szCs w:val="24"/>
        </w:rPr>
      </w:pPr>
      <w:r w:rsidRPr="007F1DE1">
        <w:rPr>
          <w:rFonts w:ascii="Arial" w:hAnsi="Arial" w:cs="Arial"/>
          <w:b/>
          <w:color w:val="244061" w:themeColor="accent1" w:themeShade="80"/>
          <w:sz w:val="24"/>
          <w:szCs w:val="24"/>
        </w:rPr>
        <w:t>3</w:t>
      </w:r>
      <w:r w:rsidR="00724266" w:rsidRPr="007F1DE1">
        <w:rPr>
          <w:rFonts w:ascii="Arial" w:hAnsi="Arial" w:cs="Arial"/>
          <w:b/>
          <w:color w:val="244061" w:themeColor="accent1" w:themeShade="80"/>
          <w:sz w:val="24"/>
          <w:szCs w:val="24"/>
        </w:rPr>
        <w:t>.</w:t>
      </w:r>
      <w:r w:rsidR="00724266" w:rsidRPr="007F1DE1">
        <w:rPr>
          <w:rFonts w:ascii="Arial" w:hAnsi="Arial" w:cs="Arial"/>
          <w:b/>
          <w:color w:val="244061" w:themeColor="accent1" w:themeShade="80"/>
          <w:sz w:val="24"/>
          <w:szCs w:val="24"/>
        </w:rPr>
        <w:tab/>
        <w:t>What is Equality and Diversity?</w:t>
      </w:r>
    </w:p>
    <w:p w:rsidR="00724266" w:rsidRPr="007F1DE1" w:rsidRDefault="00724266">
      <w:pPr>
        <w:rPr>
          <w:rFonts w:ascii="Arial" w:hAnsi="Arial" w:cs="Arial"/>
          <w:b/>
          <w:color w:val="244061" w:themeColor="accent1" w:themeShade="80"/>
          <w:sz w:val="24"/>
          <w:szCs w:val="24"/>
        </w:rPr>
      </w:pPr>
    </w:p>
    <w:p w:rsidR="00724266" w:rsidRPr="007F1DE1" w:rsidRDefault="00C22016">
      <w:pPr>
        <w:rPr>
          <w:rFonts w:ascii="Arial" w:hAnsi="Arial" w:cs="Arial"/>
          <w:b/>
          <w:color w:val="244061" w:themeColor="accent1" w:themeShade="80"/>
          <w:sz w:val="24"/>
          <w:szCs w:val="24"/>
        </w:rPr>
      </w:pPr>
      <w:r w:rsidRPr="007F1DE1">
        <w:rPr>
          <w:rFonts w:ascii="Arial" w:hAnsi="Arial" w:cs="Arial"/>
          <w:b/>
          <w:color w:val="244061" w:themeColor="accent1" w:themeShade="80"/>
          <w:sz w:val="24"/>
          <w:szCs w:val="24"/>
        </w:rPr>
        <w:t>4</w:t>
      </w:r>
      <w:r w:rsidR="00724266" w:rsidRPr="007F1DE1">
        <w:rPr>
          <w:rFonts w:ascii="Arial" w:hAnsi="Arial" w:cs="Arial"/>
          <w:b/>
          <w:color w:val="244061" w:themeColor="accent1" w:themeShade="80"/>
          <w:sz w:val="24"/>
          <w:szCs w:val="24"/>
        </w:rPr>
        <w:t>.</w:t>
      </w:r>
      <w:r w:rsidR="00724266" w:rsidRPr="007F1DE1">
        <w:rPr>
          <w:rFonts w:ascii="Arial" w:hAnsi="Arial" w:cs="Arial"/>
          <w:b/>
          <w:color w:val="244061" w:themeColor="accent1" w:themeShade="80"/>
          <w:sz w:val="24"/>
          <w:szCs w:val="24"/>
        </w:rPr>
        <w:tab/>
        <w:t>Our Commitments</w:t>
      </w:r>
    </w:p>
    <w:p w:rsidR="00724266" w:rsidRPr="007F1DE1" w:rsidRDefault="00724266">
      <w:pPr>
        <w:rPr>
          <w:rFonts w:ascii="Arial" w:hAnsi="Arial" w:cs="Arial"/>
          <w:b/>
          <w:color w:val="244061" w:themeColor="accent1" w:themeShade="80"/>
          <w:sz w:val="24"/>
          <w:szCs w:val="24"/>
        </w:rPr>
      </w:pPr>
    </w:p>
    <w:p w:rsidR="00724266" w:rsidRPr="007F1DE1" w:rsidRDefault="00C22016">
      <w:pPr>
        <w:rPr>
          <w:rFonts w:ascii="Arial" w:hAnsi="Arial" w:cs="Arial"/>
          <w:b/>
          <w:color w:val="244061" w:themeColor="accent1" w:themeShade="80"/>
          <w:sz w:val="24"/>
          <w:szCs w:val="24"/>
        </w:rPr>
      </w:pPr>
      <w:r w:rsidRPr="007F1DE1">
        <w:rPr>
          <w:rFonts w:ascii="Arial" w:hAnsi="Arial" w:cs="Arial"/>
          <w:b/>
          <w:color w:val="244061" w:themeColor="accent1" w:themeShade="80"/>
          <w:sz w:val="24"/>
          <w:szCs w:val="24"/>
        </w:rPr>
        <w:t>5</w:t>
      </w:r>
      <w:r w:rsidR="00724266" w:rsidRPr="007F1DE1">
        <w:rPr>
          <w:rFonts w:ascii="Arial" w:hAnsi="Arial" w:cs="Arial"/>
          <w:b/>
          <w:color w:val="244061" w:themeColor="accent1" w:themeShade="80"/>
          <w:sz w:val="24"/>
          <w:szCs w:val="24"/>
        </w:rPr>
        <w:t>.</w:t>
      </w:r>
      <w:r w:rsidR="00724266" w:rsidRPr="007F1DE1">
        <w:rPr>
          <w:rFonts w:ascii="Arial" w:hAnsi="Arial" w:cs="Arial"/>
          <w:b/>
          <w:color w:val="244061" w:themeColor="accent1" w:themeShade="80"/>
          <w:sz w:val="24"/>
          <w:szCs w:val="24"/>
        </w:rPr>
        <w:tab/>
        <w:t>Roles and Responsibilities</w:t>
      </w:r>
    </w:p>
    <w:p w:rsidR="00724266" w:rsidRPr="007F1DE1" w:rsidRDefault="00724266">
      <w:pPr>
        <w:rPr>
          <w:rFonts w:ascii="Arial" w:hAnsi="Arial" w:cs="Arial"/>
          <w:b/>
          <w:color w:val="244061" w:themeColor="accent1" w:themeShade="80"/>
          <w:sz w:val="24"/>
          <w:szCs w:val="24"/>
        </w:rPr>
      </w:pPr>
    </w:p>
    <w:p w:rsidR="00724266" w:rsidRPr="007F1DE1" w:rsidRDefault="00C22016">
      <w:pPr>
        <w:rPr>
          <w:rFonts w:ascii="Arial" w:hAnsi="Arial" w:cs="Arial"/>
          <w:b/>
          <w:color w:val="244061" w:themeColor="accent1" w:themeShade="80"/>
          <w:sz w:val="24"/>
          <w:szCs w:val="24"/>
        </w:rPr>
      </w:pPr>
      <w:r w:rsidRPr="007F1DE1">
        <w:rPr>
          <w:rFonts w:ascii="Arial" w:hAnsi="Arial" w:cs="Arial"/>
          <w:b/>
          <w:color w:val="244061" w:themeColor="accent1" w:themeShade="80"/>
          <w:sz w:val="24"/>
          <w:szCs w:val="24"/>
        </w:rPr>
        <w:t>6</w:t>
      </w:r>
      <w:r w:rsidR="00724266" w:rsidRPr="007F1DE1">
        <w:rPr>
          <w:rFonts w:ascii="Arial" w:hAnsi="Arial" w:cs="Arial"/>
          <w:b/>
          <w:color w:val="244061" w:themeColor="accent1" w:themeShade="80"/>
          <w:sz w:val="24"/>
          <w:szCs w:val="24"/>
        </w:rPr>
        <w:t>.</w:t>
      </w:r>
      <w:r w:rsidR="00724266" w:rsidRPr="007F1DE1">
        <w:rPr>
          <w:rFonts w:ascii="Arial" w:hAnsi="Arial" w:cs="Arial"/>
          <w:b/>
          <w:color w:val="244061" w:themeColor="accent1" w:themeShade="80"/>
          <w:sz w:val="24"/>
          <w:szCs w:val="24"/>
        </w:rPr>
        <w:tab/>
        <w:t>The Legislative and Regulatory Context.</w:t>
      </w:r>
    </w:p>
    <w:p w:rsidR="00F86A76" w:rsidRPr="007F1DE1" w:rsidRDefault="00F86A76">
      <w:pPr>
        <w:rPr>
          <w:rFonts w:ascii="Arial" w:hAnsi="Arial" w:cs="Arial"/>
          <w:b/>
          <w:color w:val="244061" w:themeColor="accent1" w:themeShade="80"/>
          <w:sz w:val="24"/>
          <w:szCs w:val="24"/>
        </w:rPr>
      </w:pPr>
    </w:p>
    <w:p w:rsidR="00F86A76" w:rsidRPr="007F1DE1" w:rsidRDefault="00C22016">
      <w:pPr>
        <w:rPr>
          <w:rFonts w:ascii="Arial" w:hAnsi="Arial" w:cs="Arial"/>
          <w:b/>
          <w:color w:val="244061" w:themeColor="accent1" w:themeShade="80"/>
          <w:sz w:val="24"/>
          <w:szCs w:val="24"/>
        </w:rPr>
      </w:pPr>
      <w:r w:rsidRPr="007F1DE1">
        <w:rPr>
          <w:rFonts w:ascii="Arial" w:hAnsi="Arial" w:cs="Arial"/>
          <w:b/>
          <w:color w:val="244061" w:themeColor="accent1" w:themeShade="80"/>
          <w:sz w:val="24"/>
          <w:szCs w:val="24"/>
        </w:rPr>
        <w:t>7</w:t>
      </w:r>
      <w:r w:rsidR="00F86A76" w:rsidRPr="007F1DE1">
        <w:rPr>
          <w:rFonts w:ascii="Arial" w:hAnsi="Arial" w:cs="Arial"/>
          <w:b/>
          <w:color w:val="244061" w:themeColor="accent1" w:themeShade="80"/>
          <w:sz w:val="24"/>
          <w:szCs w:val="24"/>
        </w:rPr>
        <w:t>.</w:t>
      </w:r>
      <w:r w:rsidR="00F86A76" w:rsidRPr="007F1DE1">
        <w:rPr>
          <w:rFonts w:ascii="Arial" w:hAnsi="Arial" w:cs="Arial"/>
          <w:b/>
          <w:color w:val="244061" w:themeColor="accent1" w:themeShade="80"/>
          <w:sz w:val="24"/>
          <w:szCs w:val="24"/>
        </w:rPr>
        <w:tab/>
        <w:t>Equality and Diversity Objectives</w:t>
      </w:r>
    </w:p>
    <w:p w:rsidR="00F86A76" w:rsidRPr="007F1DE1" w:rsidRDefault="00F86A76">
      <w:pPr>
        <w:rPr>
          <w:rFonts w:ascii="Arial" w:hAnsi="Arial" w:cs="Arial"/>
          <w:b/>
          <w:color w:val="244061" w:themeColor="accent1" w:themeShade="80"/>
          <w:sz w:val="24"/>
          <w:szCs w:val="24"/>
        </w:rPr>
      </w:pPr>
    </w:p>
    <w:p w:rsidR="00F86A76" w:rsidRDefault="00C22016">
      <w:pPr>
        <w:rPr>
          <w:rFonts w:ascii="Arial" w:hAnsi="Arial" w:cs="Arial"/>
          <w:b/>
          <w:color w:val="244061" w:themeColor="accent1" w:themeShade="80"/>
          <w:sz w:val="24"/>
          <w:szCs w:val="24"/>
        </w:rPr>
      </w:pPr>
      <w:r w:rsidRPr="007F1DE1">
        <w:rPr>
          <w:rFonts w:ascii="Arial" w:hAnsi="Arial" w:cs="Arial"/>
          <w:b/>
          <w:color w:val="244061" w:themeColor="accent1" w:themeShade="80"/>
          <w:sz w:val="24"/>
          <w:szCs w:val="24"/>
        </w:rPr>
        <w:t>8</w:t>
      </w:r>
      <w:r w:rsidR="00F86A76" w:rsidRPr="007F1DE1">
        <w:rPr>
          <w:rFonts w:ascii="Arial" w:hAnsi="Arial" w:cs="Arial"/>
          <w:b/>
          <w:color w:val="244061" w:themeColor="accent1" w:themeShade="80"/>
          <w:sz w:val="24"/>
          <w:szCs w:val="24"/>
        </w:rPr>
        <w:t>.</w:t>
      </w:r>
      <w:r w:rsidR="00F86A76" w:rsidRPr="007F1DE1">
        <w:rPr>
          <w:rFonts w:ascii="Arial" w:hAnsi="Arial" w:cs="Arial"/>
          <w:b/>
          <w:color w:val="244061" w:themeColor="accent1" w:themeShade="80"/>
          <w:sz w:val="24"/>
          <w:szCs w:val="24"/>
        </w:rPr>
        <w:tab/>
        <w:t>Achieving our Equality and Diversity Objectives</w:t>
      </w:r>
    </w:p>
    <w:p w:rsidR="007F1DE1" w:rsidRDefault="007F1DE1">
      <w:pPr>
        <w:rPr>
          <w:rFonts w:ascii="Arial" w:hAnsi="Arial" w:cs="Arial"/>
          <w:b/>
          <w:color w:val="244061" w:themeColor="accent1" w:themeShade="80"/>
          <w:sz w:val="24"/>
          <w:szCs w:val="24"/>
        </w:rPr>
      </w:pPr>
    </w:p>
    <w:p w:rsidR="007F1DE1" w:rsidRPr="007F1DE1" w:rsidRDefault="007F1DE1">
      <w:pPr>
        <w:rPr>
          <w:rFonts w:ascii="Arial" w:hAnsi="Arial" w:cs="Arial"/>
          <w:b/>
          <w:color w:val="244061" w:themeColor="accent1" w:themeShade="80"/>
          <w:sz w:val="24"/>
          <w:szCs w:val="24"/>
        </w:rPr>
      </w:pPr>
      <w:r>
        <w:rPr>
          <w:rFonts w:ascii="Arial" w:hAnsi="Arial" w:cs="Arial"/>
          <w:b/>
          <w:color w:val="244061" w:themeColor="accent1" w:themeShade="80"/>
          <w:sz w:val="24"/>
          <w:szCs w:val="24"/>
        </w:rPr>
        <w:t>9.</w:t>
      </w:r>
      <w:r>
        <w:rPr>
          <w:rFonts w:ascii="Arial" w:hAnsi="Arial" w:cs="Arial"/>
          <w:b/>
          <w:color w:val="244061" w:themeColor="accent1" w:themeShade="80"/>
          <w:sz w:val="24"/>
          <w:szCs w:val="24"/>
        </w:rPr>
        <w:tab/>
        <w:t>Implementation, Monitoring &amp; Review</w:t>
      </w:r>
    </w:p>
    <w:p w:rsidR="00DB2BC2" w:rsidRDefault="00DB2BC2">
      <w:pPr>
        <w:rPr>
          <w:rFonts w:ascii="Arial" w:hAnsi="Arial" w:cs="Arial"/>
          <w:b/>
          <w:color w:val="244061" w:themeColor="accent1" w:themeShade="8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236"/>
      </w:tblGrid>
      <w:tr w:rsidR="00DB2BC2" w:rsidTr="00DB2BC2">
        <w:tc>
          <w:tcPr>
            <w:tcW w:w="9236" w:type="dxa"/>
            <w:tcBorders>
              <w:top w:val="single" w:sz="4" w:space="0" w:color="auto"/>
              <w:left w:val="single" w:sz="4" w:space="0" w:color="auto"/>
              <w:bottom w:val="single" w:sz="4" w:space="0" w:color="auto"/>
              <w:right w:val="single" w:sz="4" w:space="0" w:color="auto"/>
            </w:tcBorders>
            <w:shd w:val="clear" w:color="auto" w:fill="548DD4"/>
          </w:tcPr>
          <w:p w:rsidR="00DB2BC2" w:rsidRDefault="00DB2BC2">
            <w:pPr>
              <w:rPr>
                <w:rFonts w:ascii="Arial" w:hAnsi="Arial"/>
                <w:color w:val="FFFFFF"/>
                <w:lang w:val="en-US"/>
              </w:rPr>
            </w:pPr>
            <w:r>
              <w:rPr>
                <w:rFonts w:ascii="Arial" w:hAnsi="Arial" w:cs="Arial"/>
                <w:sz w:val="28"/>
                <w:szCs w:val="28"/>
              </w:rPr>
              <w:br w:type="page"/>
            </w:r>
          </w:p>
          <w:p w:rsidR="00DB2BC2" w:rsidRDefault="00DB2BC2">
            <w:pPr>
              <w:jc w:val="center"/>
              <w:rPr>
                <w:rFonts w:ascii="Arial" w:hAnsi="Arial" w:cs="Arial"/>
                <w:b/>
                <w:color w:val="FFFFFF"/>
                <w:lang w:val="en-US"/>
              </w:rPr>
            </w:pPr>
            <w:r>
              <w:rPr>
                <w:rFonts w:ascii="Arial" w:hAnsi="Arial" w:cs="Arial"/>
                <w:b/>
                <w:color w:val="FFFFFF"/>
                <w:lang w:val="en-US"/>
              </w:rPr>
              <w:t>Govan Housing Association Group can provide this document on request, in different languages and formats, including Braille and audio formats.</w:t>
            </w:r>
          </w:p>
          <w:p w:rsidR="00DB2BC2" w:rsidRDefault="00DB2BC2">
            <w:pPr>
              <w:rPr>
                <w:rFonts w:ascii="Calibri" w:eastAsia="Calibri" w:hAnsi="Calibri"/>
                <w:sz w:val="24"/>
                <w:szCs w:val="24"/>
                <w:lang w:val="en-US"/>
              </w:rPr>
            </w:pPr>
          </w:p>
        </w:tc>
      </w:tr>
    </w:tbl>
    <w:p w:rsidR="00DB2BC2" w:rsidRDefault="00DB2BC2" w:rsidP="00DB2BC2">
      <w:pPr>
        <w:jc w:val="center"/>
        <w:rPr>
          <w:rFonts w:ascii="Arial" w:hAnsi="Arial" w:cs="Arial"/>
        </w:rPr>
      </w:pPr>
      <w:r>
        <w:rPr>
          <w:noProof/>
          <w:lang w:eastAsia="en-GB"/>
        </w:rPr>
        <w:drawing>
          <wp:inline distT="0" distB="0" distL="0" distR="0">
            <wp:extent cx="1485265" cy="797560"/>
            <wp:effectExtent l="0" t="0" r="635" b="2540"/>
            <wp:docPr id="7" name="Picture 7" descr="Description: Description: Description: HTT Logo 2Colour 300dpi Mar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TT Logo 2Colour 300dpi Mar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265" cy="797560"/>
                    </a:xfrm>
                    <a:prstGeom prst="rect">
                      <a:avLst/>
                    </a:prstGeom>
                    <a:noFill/>
                    <a:ln>
                      <a:noFill/>
                    </a:ln>
                  </pic:spPr>
                </pic:pic>
              </a:graphicData>
            </a:graphic>
          </wp:inline>
        </w:drawing>
      </w:r>
    </w:p>
    <w:p w:rsidR="007F1DE1" w:rsidRDefault="007F1DE1">
      <w:pPr>
        <w:rPr>
          <w:rFonts w:ascii="Arial" w:hAnsi="Arial" w:cs="Arial"/>
          <w:b/>
          <w:color w:val="244061" w:themeColor="accent1" w:themeShade="80"/>
          <w:sz w:val="24"/>
          <w:szCs w:val="24"/>
        </w:rPr>
      </w:pPr>
      <w:r>
        <w:rPr>
          <w:rFonts w:ascii="Arial" w:hAnsi="Arial" w:cs="Arial"/>
          <w:b/>
          <w:color w:val="244061" w:themeColor="accent1" w:themeShade="80"/>
          <w:sz w:val="24"/>
          <w:szCs w:val="24"/>
        </w:rPr>
        <w:br w:type="page"/>
      </w:r>
    </w:p>
    <w:tbl>
      <w:tblPr>
        <w:tblW w:w="0" w:type="auto"/>
        <w:tblBorders>
          <w:top w:val="nil"/>
          <w:left w:val="nil"/>
          <w:bottom w:val="nil"/>
          <w:right w:val="nil"/>
        </w:tblBorders>
        <w:tblLayout w:type="fixed"/>
        <w:tblLook w:val="0000" w:firstRow="0" w:lastRow="0" w:firstColumn="0" w:lastColumn="0" w:noHBand="0" w:noVBand="0"/>
      </w:tblPr>
      <w:tblGrid>
        <w:gridCol w:w="2194"/>
        <w:gridCol w:w="2194"/>
        <w:gridCol w:w="2194"/>
      </w:tblGrid>
      <w:tr w:rsidR="00F86A76" w:rsidRPr="007F1DE1">
        <w:trPr>
          <w:trHeight w:val="103"/>
        </w:trPr>
        <w:tc>
          <w:tcPr>
            <w:tcW w:w="2194" w:type="dxa"/>
          </w:tcPr>
          <w:p w:rsidR="00F86A76" w:rsidRPr="007F1DE1" w:rsidRDefault="00F86A76" w:rsidP="00F86A76">
            <w:pPr>
              <w:autoSpaceDE w:val="0"/>
              <w:autoSpaceDN w:val="0"/>
              <w:adjustRightInd w:val="0"/>
              <w:spacing w:after="0" w:line="240" w:lineRule="auto"/>
              <w:rPr>
                <w:rFonts w:ascii="Arial" w:hAnsi="Arial" w:cs="Arial"/>
                <w:color w:val="000000"/>
                <w:sz w:val="24"/>
                <w:szCs w:val="24"/>
              </w:rPr>
            </w:pPr>
          </w:p>
        </w:tc>
        <w:tc>
          <w:tcPr>
            <w:tcW w:w="2194" w:type="dxa"/>
          </w:tcPr>
          <w:p w:rsidR="00F86A76" w:rsidRPr="007F1DE1" w:rsidRDefault="00F86A76" w:rsidP="00F86A76">
            <w:pPr>
              <w:autoSpaceDE w:val="0"/>
              <w:autoSpaceDN w:val="0"/>
              <w:adjustRightInd w:val="0"/>
              <w:spacing w:after="0" w:line="240" w:lineRule="auto"/>
              <w:rPr>
                <w:rFonts w:ascii="Arial" w:hAnsi="Arial" w:cs="Arial"/>
                <w:color w:val="000000"/>
                <w:sz w:val="24"/>
                <w:szCs w:val="24"/>
              </w:rPr>
            </w:pPr>
          </w:p>
        </w:tc>
        <w:tc>
          <w:tcPr>
            <w:tcW w:w="2194" w:type="dxa"/>
          </w:tcPr>
          <w:p w:rsidR="00F86A76" w:rsidRPr="007F1DE1" w:rsidRDefault="00F86A76" w:rsidP="00F86A76">
            <w:pPr>
              <w:autoSpaceDE w:val="0"/>
              <w:autoSpaceDN w:val="0"/>
              <w:adjustRightInd w:val="0"/>
              <w:spacing w:after="0" w:line="240" w:lineRule="auto"/>
              <w:rPr>
                <w:rFonts w:ascii="Arial" w:hAnsi="Arial" w:cs="Arial"/>
                <w:color w:val="000000"/>
                <w:sz w:val="24"/>
                <w:szCs w:val="24"/>
              </w:rPr>
            </w:pPr>
          </w:p>
        </w:tc>
      </w:tr>
    </w:tbl>
    <w:p w:rsidR="00C06EA7" w:rsidRPr="00DD5368" w:rsidRDefault="00C06EA7" w:rsidP="00C06EA7">
      <w:pPr>
        <w:rPr>
          <w:rFonts w:ascii="Arial" w:hAnsi="Arial" w:cs="Arial"/>
          <w:b/>
          <w:color w:val="002060"/>
          <w:sz w:val="24"/>
          <w:szCs w:val="24"/>
        </w:rPr>
      </w:pPr>
      <w:r w:rsidRPr="00DD5368">
        <w:rPr>
          <w:rFonts w:ascii="Arial" w:hAnsi="Arial" w:cs="Arial"/>
          <w:b/>
          <w:color w:val="002060"/>
          <w:sz w:val="24"/>
          <w:szCs w:val="24"/>
        </w:rPr>
        <w:t xml:space="preserve">1. </w:t>
      </w:r>
      <w:r w:rsidRPr="00DD5368">
        <w:rPr>
          <w:rFonts w:ascii="Arial" w:hAnsi="Arial" w:cs="Arial"/>
          <w:b/>
          <w:color w:val="002060"/>
          <w:sz w:val="24"/>
          <w:szCs w:val="24"/>
        </w:rPr>
        <w:tab/>
        <w:t>Our Vision, Values &amp; Strategic Objectiv</w:t>
      </w:r>
      <w:r w:rsidR="002552F3" w:rsidRPr="00DD5368">
        <w:rPr>
          <w:rFonts w:ascii="Arial" w:hAnsi="Arial" w:cs="Arial"/>
          <w:b/>
          <w:color w:val="002060"/>
          <w:sz w:val="24"/>
          <w:szCs w:val="24"/>
        </w:rPr>
        <w:t>e</w:t>
      </w:r>
      <w:r w:rsidRPr="00DD5368">
        <w:rPr>
          <w:rFonts w:ascii="Arial" w:hAnsi="Arial" w:cs="Arial"/>
          <w:b/>
          <w:color w:val="002060"/>
          <w:sz w:val="24"/>
          <w:szCs w:val="24"/>
        </w:rPr>
        <w:t>s</w:t>
      </w:r>
    </w:p>
    <w:p w:rsidR="00A956F6" w:rsidRPr="007F1DE1" w:rsidRDefault="00A956F6" w:rsidP="00A956F6">
      <w:pPr>
        <w:rPr>
          <w:rFonts w:ascii="Arial" w:hAnsi="Arial" w:cs="Arial"/>
          <w:b/>
          <w:color w:val="002060"/>
          <w:sz w:val="24"/>
          <w:szCs w:val="24"/>
        </w:rPr>
      </w:pPr>
      <w:r w:rsidRPr="007F1DE1">
        <w:rPr>
          <w:rFonts w:ascii="Arial" w:hAnsi="Arial" w:cs="Arial"/>
          <w:b/>
          <w:color w:val="002060"/>
          <w:sz w:val="24"/>
          <w:szCs w:val="24"/>
        </w:rPr>
        <w:t>1.1</w:t>
      </w:r>
      <w:r w:rsidRPr="007F1DE1">
        <w:rPr>
          <w:rFonts w:ascii="Arial" w:hAnsi="Arial" w:cs="Arial"/>
          <w:b/>
          <w:color w:val="002060"/>
          <w:sz w:val="24"/>
          <w:szCs w:val="24"/>
        </w:rPr>
        <w:tab/>
        <w:t>Vision</w:t>
      </w:r>
    </w:p>
    <w:p w:rsidR="00A956F6" w:rsidRPr="007F1DE1" w:rsidRDefault="00A956F6" w:rsidP="009E6DB2">
      <w:pPr>
        <w:spacing w:after="0" w:line="240" w:lineRule="auto"/>
        <w:jc w:val="both"/>
        <w:rPr>
          <w:rFonts w:ascii="Arial" w:hAnsi="Arial" w:cs="Arial"/>
          <w:sz w:val="24"/>
          <w:szCs w:val="24"/>
        </w:rPr>
      </w:pPr>
      <w:r w:rsidRPr="007F1DE1">
        <w:rPr>
          <w:rFonts w:ascii="Arial" w:hAnsi="Arial" w:cs="Arial"/>
          <w:sz w:val="24"/>
          <w:szCs w:val="24"/>
        </w:rPr>
        <w:t>Our vision is to provide, manage and maintain affordable housing for people in housing need whilst aiming to be an innovative and responsive organisation, playing a leading role in the regeneration of Govan and continuing to improve the quality of life of our residents.</w:t>
      </w:r>
    </w:p>
    <w:p w:rsidR="00E43B06" w:rsidRPr="007F1DE1" w:rsidRDefault="00E43B06" w:rsidP="00706B22">
      <w:pPr>
        <w:spacing w:after="0"/>
        <w:rPr>
          <w:rFonts w:ascii="Arial" w:hAnsi="Arial" w:cs="Arial"/>
          <w:b/>
          <w:color w:val="244061" w:themeColor="accent1" w:themeShade="80"/>
          <w:sz w:val="24"/>
          <w:szCs w:val="24"/>
        </w:rPr>
      </w:pPr>
    </w:p>
    <w:p w:rsidR="00A956F6" w:rsidRPr="007F1DE1" w:rsidRDefault="00A956F6" w:rsidP="00706B22">
      <w:pPr>
        <w:pStyle w:val="Heading2"/>
        <w:spacing w:before="0"/>
        <w:rPr>
          <w:rFonts w:ascii="Arial" w:hAnsi="Arial" w:cs="Arial"/>
          <w:color w:val="002060"/>
          <w:sz w:val="24"/>
          <w:szCs w:val="24"/>
        </w:rPr>
      </w:pPr>
      <w:r w:rsidRPr="007F1DE1">
        <w:rPr>
          <w:rFonts w:ascii="Arial" w:hAnsi="Arial" w:cs="Arial"/>
          <w:color w:val="002060"/>
          <w:sz w:val="24"/>
          <w:szCs w:val="24"/>
        </w:rPr>
        <w:t>1.2</w:t>
      </w:r>
      <w:r w:rsidRPr="007F1DE1">
        <w:rPr>
          <w:rFonts w:ascii="Arial" w:hAnsi="Arial" w:cs="Arial"/>
          <w:color w:val="002060"/>
          <w:sz w:val="24"/>
          <w:szCs w:val="24"/>
        </w:rPr>
        <w:tab/>
        <w:t>Our Values</w:t>
      </w:r>
    </w:p>
    <w:p w:rsidR="00A956F6" w:rsidRPr="007F1DE1" w:rsidRDefault="00A956F6" w:rsidP="00A956F6">
      <w:pPr>
        <w:spacing w:after="0" w:line="240" w:lineRule="auto"/>
        <w:rPr>
          <w:rFonts w:ascii="Arial" w:hAnsi="Arial" w:cs="Arial"/>
          <w:sz w:val="24"/>
          <w:szCs w:val="24"/>
        </w:rPr>
      </w:pPr>
    </w:p>
    <w:p w:rsidR="00A956F6" w:rsidRPr="007F1DE1" w:rsidRDefault="00A956F6" w:rsidP="00A956F6">
      <w:pPr>
        <w:spacing w:after="0" w:line="240" w:lineRule="auto"/>
        <w:rPr>
          <w:rFonts w:ascii="Arial" w:hAnsi="Arial" w:cs="Arial"/>
          <w:sz w:val="24"/>
          <w:szCs w:val="24"/>
        </w:rPr>
      </w:pPr>
      <w:r w:rsidRPr="007F1DE1">
        <w:rPr>
          <w:rFonts w:ascii="Arial" w:hAnsi="Arial" w:cs="Arial"/>
          <w:sz w:val="24"/>
          <w:szCs w:val="24"/>
        </w:rPr>
        <w:t>Our values underpin all our activities, working practices and strategies as explained below:</w:t>
      </w:r>
    </w:p>
    <w:p w:rsidR="00A956F6" w:rsidRPr="007F1DE1" w:rsidRDefault="00A956F6" w:rsidP="00A956F6">
      <w:pPr>
        <w:spacing w:after="0" w:line="240" w:lineRule="auto"/>
        <w:rPr>
          <w:rFonts w:ascii="Arial" w:hAnsi="Arial" w:cs="Arial"/>
          <w:sz w:val="24"/>
          <w:szCs w:val="24"/>
        </w:rPr>
      </w:pPr>
    </w:p>
    <w:p w:rsidR="00A956F6" w:rsidRPr="007F1DE1" w:rsidRDefault="00A956F6" w:rsidP="00706B22">
      <w:pPr>
        <w:pStyle w:val="ListParagraph"/>
        <w:numPr>
          <w:ilvl w:val="0"/>
          <w:numId w:val="7"/>
        </w:numPr>
        <w:spacing w:after="120" w:line="240" w:lineRule="auto"/>
        <w:jc w:val="both"/>
        <w:rPr>
          <w:rFonts w:ascii="Arial" w:hAnsi="Arial" w:cs="Arial"/>
          <w:sz w:val="24"/>
          <w:szCs w:val="24"/>
        </w:rPr>
      </w:pPr>
      <w:r w:rsidRPr="007F1DE1">
        <w:rPr>
          <w:rFonts w:ascii="Arial" w:hAnsi="Arial" w:cs="Arial"/>
          <w:b/>
          <w:color w:val="002060"/>
          <w:sz w:val="24"/>
          <w:szCs w:val="24"/>
        </w:rPr>
        <w:t>Development</w:t>
      </w:r>
      <w:r w:rsidRPr="007F1DE1">
        <w:rPr>
          <w:rFonts w:ascii="Arial" w:hAnsi="Arial" w:cs="Arial"/>
          <w:b/>
          <w:sz w:val="24"/>
          <w:szCs w:val="24"/>
        </w:rPr>
        <w:t xml:space="preserve"> – </w:t>
      </w:r>
      <w:r w:rsidRPr="007F1DE1">
        <w:rPr>
          <w:rFonts w:ascii="Arial" w:hAnsi="Arial" w:cs="Arial"/>
          <w:sz w:val="24"/>
          <w:szCs w:val="24"/>
        </w:rPr>
        <w:t>we work hard to continually enhance our services and provide better quality homes and opportunities across the area.</w:t>
      </w:r>
    </w:p>
    <w:p w:rsidR="00A956F6" w:rsidRPr="007F1DE1" w:rsidRDefault="00A956F6" w:rsidP="00706B22">
      <w:pPr>
        <w:pStyle w:val="ListParagraph"/>
        <w:numPr>
          <w:ilvl w:val="0"/>
          <w:numId w:val="7"/>
        </w:numPr>
        <w:spacing w:after="120" w:line="240" w:lineRule="auto"/>
        <w:jc w:val="both"/>
        <w:rPr>
          <w:rFonts w:ascii="Arial" w:hAnsi="Arial" w:cs="Arial"/>
          <w:sz w:val="24"/>
          <w:szCs w:val="24"/>
        </w:rPr>
      </w:pPr>
      <w:r w:rsidRPr="007F1DE1">
        <w:rPr>
          <w:rFonts w:ascii="Arial" w:hAnsi="Arial" w:cs="Arial"/>
          <w:b/>
          <w:color w:val="002060"/>
          <w:sz w:val="24"/>
          <w:szCs w:val="24"/>
        </w:rPr>
        <w:t>Innovation</w:t>
      </w:r>
      <w:r w:rsidRPr="007F1DE1">
        <w:rPr>
          <w:rFonts w:ascii="Arial" w:hAnsi="Arial" w:cs="Arial"/>
          <w:b/>
          <w:sz w:val="24"/>
          <w:szCs w:val="24"/>
        </w:rPr>
        <w:t xml:space="preserve"> – </w:t>
      </w:r>
      <w:r w:rsidRPr="007F1DE1">
        <w:rPr>
          <w:rFonts w:ascii="Arial" w:hAnsi="Arial" w:cs="Arial"/>
          <w:sz w:val="24"/>
          <w:szCs w:val="24"/>
        </w:rPr>
        <w:t>we challenge ourselves and other towards excellence and innovation in all we do.</w:t>
      </w:r>
    </w:p>
    <w:p w:rsidR="00A956F6" w:rsidRPr="007F1DE1" w:rsidRDefault="00A956F6" w:rsidP="00706B22">
      <w:pPr>
        <w:pStyle w:val="ListParagraph"/>
        <w:numPr>
          <w:ilvl w:val="0"/>
          <w:numId w:val="7"/>
        </w:numPr>
        <w:spacing w:after="120" w:line="240" w:lineRule="auto"/>
        <w:jc w:val="both"/>
        <w:rPr>
          <w:rFonts w:ascii="Arial" w:hAnsi="Arial" w:cs="Arial"/>
          <w:sz w:val="24"/>
          <w:szCs w:val="24"/>
        </w:rPr>
      </w:pPr>
      <w:r w:rsidRPr="007F1DE1">
        <w:rPr>
          <w:rFonts w:ascii="Arial" w:hAnsi="Arial" w:cs="Arial"/>
          <w:b/>
          <w:color w:val="002060"/>
          <w:sz w:val="24"/>
          <w:szCs w:val="24"/>
        </w:rPr>
        <w:t xml:space="preserve">Value for Money </w:t>
      </w:r>
      <w:r w:rsidRPr="007F1DE1">
        <w:rPr>
          <w:rFonts w:ascii="Arial" w:hAnsi="Arial" w:cs="Arial"/>
          <w:b/>
          <w:sz w:val="24"/>
          <w:szCs w:val="24"/>
        </w:rPr>
        <w:t xml:space="preserve">– </w:t>
      </w:r>
      <w:r w:rsidRPr="007F1DE1">
        <w:rPr>
          <w:rFonts w:ascii="Arial" w:hAnsi="Arial" w:cs="Arial"/>
          <w:sz w:val="24"/>
          <w:szCs w:val="24"/>
        </w:rPr>
        <w:t xml:space="preserve">we work hard to bring efficiencies and provide quality services that are cost effective and present value for money. </w:t>
      </w:r>
    </w:p>
    <w:p w:rsidR="00A956F6" w:rsidRPr="007F1DE1" w:rsidRDefault="00A956F6" w:rsidP="00706B22">
      <w:pPr>
        <w:pStyle w:val="ListParagraph"/>
        <w:numPr>
          <w:ilvl w:val="0"/>
          <w:numId w:val="7"/>
        </w:numPr>
        <w:spacing w:after="120" w:line="240" w:lineRule="auto"/>
        <w:jc w:val="both"/>
        <w:rPr>
          <w:rFonts w:ascii="Arial" w:hAnsi="Arial" w:cs="Arial"/>
          <w:sz w:val="24"/>
          <w:szCs w:val="24"/>
        </w:rPr>
      </w:pPr>
      <w:r w:rsidRPr="007F1DE1">
        <w:rPr>
          <w:rFonts w:ascii="Arial" w:hAnsi="Arial" w:cs="Arial"/>
          <w:b/>
          <w:color w:val="002060"/>
          <w:sz w:val="24"/>
          <w:szCs w:val="24"/>
        </w:rPr>
        <w:t xml:space="preserve">Equality </w:t>
      </w:r>
      <w:r w:rsidRPr="007F1DE1">
        <w:rPr>
          <w:rFonts w:ascii="Arial" w:hAnsi="Arial" w:cs="Arial"/>
          <w:b/>
          <w:sz w:val="24"/>
          <w:szCs w:val="24"/>
        </w:rPr>
        <w:t xml:space="preserve">- </w:t>
      </w:r>
      <w:r w:rsidRPr="007F1DE1">
        <w:rPr>
          <w:rFonts w:ascii="Arial" w:hAnsi="Arial" w:cs="Arial"/>
          <w:sz w:val="24"/>
          <w:szCs w:val="24"/>
        </w:rPr>
        <w:t>we are all equal and different and we aim to provide inclusive environments for work and for living.</w:t>
      </w:r>
    </w:p>
    <w:p w:rsidR="00A956F6" w:rsidRPr="007F1DE1" w:rsidRDefault="00A956F6" w:rsidP="00706B22">
      <w:pPr>
        <w:pStyle w:val="ListParagraph"/>
        <w:numPr>
          <w:ilvl w:val="0"/>
          <w:numId w:val="7"/>
        </w:numPr>
        <w:spacing w:after="120" w:line="240" w:lineRule="auto"/>
        <w:jc w:val="both"/>
        <w:rPr>
          <w:rFonts w:ascii="Arial" w:hAnsi="Arial" w:cs="Arial"/>
          <w:sz w:val="24"/>
          <w:szCs w:val="24"/>
        </w:rPr>
      </w:pPr>
      <w:r w:rsidRPr="007F1DE1">
        <w:rPr>
          <w:rFonts w:ascii="Arial" w:hAnsi="Arial" w:cs="Arial"/>
          <w:b/>
          <w:color w:val="002060"/>
          <w:sz w:val="24"/>
          <w:szCs w:val="24"/>
        </w:rPr>
        <w:t>Responsibility</w:t>
      </w:r>
      <w:r w:rsidRPr="007F1DE1">
        <w:rPr>
          <w:rFonts w:ascii="Arial" w:hAnsi="Arial" w:cs="Arial"/>
          <w:b/>
          <w:sz w:val="24"/>
          <w:szCs w:val="24"/>
        </w:rPr>
        <w:t xml:space="preserve"> - </w:t>
      </w:r>
      <w:r w:rsidRPr="007F1DE1">
        <w:rPr>
          <w:rFonts w:ascii="Arial" w:hAnsi="Arial" w:cs="Arial"/>
          <w:sz w:val="24"/>
          <w:szCs w:val="24"/>
        </w:rPr>
        <w:t>we all take responsibility for our actions.</w:t>
      </w:r>
    </w:p>
    <w:p w:rsidR="00A956F6" w:rsidRPr="007F1DE1" w:rsidRDefault="00A956F6" w:rsidP="00706B22">
      <w:pPr>
        <w:pStyle w:val="ListParagraph"/>
        <w:numPr>
          <w:ilvl w:val="0"/>
          <w:numId w:val="7"/>
        </w:numPr>
        <w:spacing w:after="120" w:line="240" w:lineRule="auto"/>
        <w:jc w:val="both"/>
        <w:rPr>
          <w:rFonts w:ascii="Arial" w:hAnsi="Arial" w:cs="Arial"/>
          <w:sz w:val="24"/>
          <w:szCs w:val="24"/>
        </w:rPr>
      </w:pPr>
      <w:r w:rsidRPr="007F1DE1">
        <w:rPr>
          <w:rFonts w:ascii="Arial" w:hAnsi="Arial" w:cs="Arial"/>
          <w:b/>
          <w:color w:val="002060"/>
          <w:sz w:val="24"/>
          <w:szCs w:val="24"/>
        </w:rPr>
        <w:t xml:space="preserve">Social Impact </w:t>
      </w:r>
      <w:r w:rsidRPr="007F1DE1">
        <w:rPr>
          <w:rFonts w:ascii="Arial" w:hAnsi="Arial" w:cs="Arial"/>
          <w:b/>
          <w:sz w:val="24"/>
          <w:szCs w:val="24"/>
        </w:rPr>
        <w:t xml:space="preserve">- </w:t>
      </w:r>
      <w:r w:rsidRPr="007F1DE1">
        <w:rPr>
          <w:rFonts w:ascii="Arial" w:hAnsi="Arial" w:cs="Arial"/>
          <w:sz w:val="24"/>
          <w:szCs w:val="24"/>
        </w:rPr>
        <w:t>we strive to ensure there is a positive social impact from our activities and work with others who share our aims.</w:t>
      </w:r>
    </w:p>
    <w:p w:rsidR="00A956F6" w:rsidRPr="007F1DE1" w:rsidRDefault="00A956F6" w:rsidP="00706B22">
      <w:pPr>
        <w:pStyle w:val="ListParagraph"/>
        <w:numPr>
          <w:ilvl w:val="0"/>
          <w:numId w:val="7"/>
        </w:numPr>
        <w:spacing w:after="120" w:line="240" w:lineRule="auto"/>
        <w:jc w:val="both"/>
        <w:rPr>
          <w:rFonts w:ascii="Arial" w:hAnsi="Arial" w:cs="Arial"/>
          <w:sz w:val="24"/>
          <w:szCs w:val="24"/>
        </w:rPr>
      </w:pPr>
      <w:r w:rsidRPr="007F1DE1">
        <w:rPr>
          <w:rFonts w:ascii="Arial" w:hAnsi="Arial" w:cs="Arial"/>
          <w:b/>
          <w:color w:val="002060"/>
          <w:sz w:val="24"/>
          <w:szCs w:val="24"/>
        </w:rPr>
        <w:t xml:space="preserve">Integration </w:t>
      </w:r>
      <w:r w:rsidRPr="007F1DE1">
        <w:rPr>
          <w:rFonts w:ascii="Arial" w:hAnsi="Arial" w:cs="Arial"/>
          <w:b/>
          <w:sz w:val="24"/>
          <w:szCs w:val="24"/>
        </w:rPr>
        <w:t xml:space="preserve">– </w:t>
      </w:r>
      <w:r w:rsidRPr="007F1DE1">
        <w:rPr>
          <w:rFonts w:ascii="Arial" w:hAnsi="Arial" w:cs="Arial"/>
          <w:sz w:val="24"/>
          <w:szCs w:val="24"/>
        </w:rPr>
        <w:t>we are proactive in providing opportunities for people to engage with us and we work hard to understand how people feel as individuals and treat them with dignity and respect.</w:t>
      </w:r>
    </w:p>
    <w:p w:rsidR="00A956F6" w:rsidRPr="007F1DE1" w:rsidRDefault="00A956F6" w:rsidP="00706B22">
      <w:pPr>
        <w:pStyle w:val="ListParagraph"/>
        <w:numPr>
          <w:ilvl w:val="0"/>
          <w:numId w:val="7"/>
        </w:numPr>
        <w:spacing w:after="120" w:line="240" w:lineRule="auto"/>
        <w:jc w:val="both"/>
        <w:rPr>
          <w:rFonts w:ascii="Arial" w:hAnsi="Arial" w:cs="Arial"/>
          <w:b/>
          <w:sz w:val="24"/>
          <w:szCs w:val="24"/>
        </w:rPr>
      </w:pPr>
      <w:r w:rsidRPr="007F1DE1">
        <w:rPr>
          <w:rFonts w:ascii="Arial" w:hAnsi="Arial" w:cs="Arial"/>
          <w:b/>
          <w:color w:val="002060"/>
          <w:sz w:val="24"/>
          <w:szCs w:val="24"/>
        </w:rPr>
        <w:t>Transparency</w:t>
      </w:r>
      <w:r w:rsidRPr="007F1DE1">
        <w:rPr>
          <w:rFonts w:ascii="Arial" w:hAnsi="Arial" w:cs="Arial"/>
          <w:b/>
          <w:sz w:val="24"/>
          <w:szCs w:val="24"/>
        </w:rPr>
        <w:t xml:space="preserve"> - </w:t>
      </w:r>
      <w:r w:rsidRPr="007F1DE1">
        <w:rPr>
          <w:rFonts w:ascii="Arial" w:hAnsi="Arial" w:cs="Arial"/>
          <w:sz w:val="24"/>
          <w:szCs w:val="24"/>
        </w:rPr>
        <w:t>we wish to be open and honest about what we do and how we do it.</w:t>
      </w:r>
    </w:p>
    <w:p w:rsidR="00A956F6" w:rsidRPr="007F1DE1" w:rsidRDefault="00A956F6" w:rsidP="00706B22">
      <w:pPr>
        <w:pStyle w:val="ListParagraph"/>
        <w:numPr>
          <w:ilvl w:val="0"/>
          <w:numId w:val="7"/>
        </w:numPr>
        <w:autoSpaceDE w:val="0"/>
        <w:autoSpaceDN w:val="0"/>
        <w:adjustRightInd w:val="0"/>
        <w:spacing w:after="0" w:line="240" w:lineRule="auto"/>
        <w:jc w:val="both"/>
        <w:rPr>
          <w:rFonts w:ascii="Arial" w:hAnsi="Arial" w:cs="Arial"/>
          <w:sz w:val="24"/>
          <w:szCs w:val="24"/>
        </w:rPr>
      </w:pPr>
      <w:r w:rsidRPr="007F1DE1">
        <w:rPr>
          <w:rFonts w:ascii="Arial" w:hAnsi="Arial" w:cs="Arial"/>
          <w:b/>
          <w:color w:val="002060"/>
          <w:sz w:val="24"/>
          <w:szCs w:val="24"/>
        </w:rPr>
        <w:t xml:space="preserve">Youth Development </w:t>
      </w:r>
      <w:r w:rsidRPr="007F1DE1">
        <w:rPr>
          <w:rFonts w:ascii="Arial" w:hAnsi="Arial" w:cs="Arial"/>
          <w:b/>
          <w:sz w:val="24"/>
          <w:szCs w:val="24"/>
        </w:rPr>
        <w:t xml:space="preserve">– </w:t>
      </w:r>
      <w:r w:rsidRPr="007F1DE1">
        <w:rPr>
          <w:rFonts w:ascii="Arial" w:hAnsi="Arial" w:cs="Arial"/>
          <w:sz w:val="24"/>
          <w:szCs w:val="24"/>
        </w:rPr>
        <w:t>we will endeavour to invest in community projects to ensure that young that young people thrive and develop in an environment where their aspirations are nurtured, they are encouraged to achieve the unexpected and they respect the Govan area as their home.</w:t>
      </w:r>
    </w:p>
    <w:p w:rsidR="00A956F6" w:rsidRPr="007F1DE1" w:rsidRDefault="00A956F6" w:rsidP="00A956F6">
      <w:pPr>
        <w:autoSpaceDE w:val="0"/>
        <w:autoSpaceDN w:val="0"/>
        <w:adjustRightInd w:val="0"/>
        <w:spacing w:after="0" w:line="240" w:lineRule="auto"/>
        <w:rPr>
          <w:rFonts w:ascii="Arial" w:hAnsi="Arial" w:cs="Arial"/>
          <w:sz w:val="24"/>
          <w:szCs w:val="24"/>
        </w:rPr>
      </w:pPr>
    </w:p>
    <w:p w:rsidR="00A956F6" w:rsidRPr="007F1DE1" w:rsidRDefault="00A956F6" w:rsidP="00A956F6">
      <w:pPr>
        <w:rPr>
          <w:rFonts w:ascii="Arial" w:hAnsi="Arial" w:cs="Arial"/>
          <w:b/>
          <w:color w:val="002060"/>
          <w:sz w:val="24"/>
          <w:szCs w:val="24"/>
        </w:rPr>
      </w:pPr>
      <w:r w:rsidRPr="007F1DE1">
        <w:rPr>
          <w:rFonts w:ascii="Arial" w:hAnsi="Arial" w:cs="Arial"/>
          <w:b/>
          <w:color w:val="002060"/>
          <w:sz w:val="24"/>
          <w:szCs w:val="24"/>
        </w:rPr>
        <w:t>1.3</w:t>
      </w:r>
      <w:r w:rsidRPr="007F1DE1">
        <w:rPr>
          <w:rFonts w:ascii="Arial" w:hAnsi="Arial" w:cs="Arial"/>
          <w:b/>
          <w:color w:val="002060"/>
          <w:sz w:val="24"/>
          <w:szCs w:val="24"/>
        </w:rPr>
        <w:tab/>
        <w:t>Strategic Objectives</w:t>
      </w:r>
    </w:p>
    <w:p w:rsidR="00706B22" w:rsidRPr="007F1DE1" w:rsidRDefault="00A956F6" w:rsidP="00706B22">
      <w:pPr>
        <w:tabs>
          <w:tab w:val="left" w:pos="5775"/>
        </w:tabs>
        <w:spacing w:after="0" w:line="240" w:lineRule="auto"/>
        <w:jc w:val="both"/>
        <w:rPr>
          <w:rFonts w:ascii="Arial" w:hAnsi="Arial" w:cs="Arial"/>
          <w:sz w:val="24"/>
          <w:szCs w:val="24"/>
        </w:rPr>
      </w:pPr>
      <w:r w:rsidRPr="007F1DE1">
        <w:rPr>
          <w:rFonts w:ascii="Arial" w:hAnsi="Arial" w:cs="Arial"/>
          <w:sz w:val="24"/>
          <w:szCs w:val="24"/>
        </w:rPr>
        <w:t xml:space="preserve">The Association has 5 key Strategic Objectives which assist the Association in setting out how we plan to achieve our mission of </w:t>
      </w:r>
      <w:r w:rsidRPr="007F1DE1">
        <w:rPr>
          <w:rFonts w:ascii="Arial" w:hAnsi="Arial" w:cs="Arial"/>
          <w:b/>
          <w:sz w:val="24"/>
          <w:szCs w:val="24"/>
        </w:rPr>
        <w:t>‘Moving Govan Forward’</w:t>
      </w:r>
      <w:r w:rsidRPr="007F1DE1">
        <w:rPr>
          <w:rFonts w:ascii="Arial" w:hAnsi="Arial" w:cs="Arial"/>
          <w:sz w:val="24"/>
          <w:szCs w:val="24"/>
        </w:rPr>
        <w:t xml:space="preserve"> as well ensuring our values are at that the</w:t>
      </w:r>
      <w:r w:rsidR="00706B22" w:rsidRPr="007F1DE1">
        <w:rPr>
          <w:rFonts w:ascii="Arial" w:hAnsi="Arial" w:cs="Arial"/>
          <w:sz w:val="24"/>
          <w:szCs w:val="24"/>
        </w:rPr>
        <w:t xml:space="preserve"> forefront of delivering this.</w:t>
      </w:r>
    </w:p>
    <w:p w:rsidR="00706B22" w:rsidRPr="007F1DE1" w:rsidRDefault="00706B22" w:rsidP="00706B22">
      <w:pPr>
        <w:tabs>
          <w:tab w:val="left" w:pos="5775"/>
        </w:tabs>
        <w:spacing w:after="0" w:line="240" w:lineRule="auto"/>
        <w:jc w:val="both"/>
        <w:rPr>
          <w:rFonts w:ascii="Arial" w:hAnsi="Arial" w:cs="Arial"/>
          <w:sz w:val="24"/>
          <w:szCs w:val="24"/>
        </w:rPr>
      </w:pPr>
    </w:p>
    <w:p w:rsidR="00A956F6" w:rsidRPr="007F1DE1" w:rsidRDefault="00A956F6" w:rsidP="00706B22">
      <w:pPr>
        <w:tabs>
          <w:tab w:val="left" w:pos="5775"/>
        </w:tabs>
        <w:spacing w:after="0" w:line="240" w:lineRule="auto"/>
        <w:jc w:val="both"/>
        <w:rPr>
          <w:rFonts w:ascii="Arial" w:hAnsi="Arial" w:cs="Arial"/>
          <w:sz w:val="24"/>
          <w:szCs w:val="24"/>
        </w:rPr>
      </w:pPr>
      <w:r w:rsidRPr="007F1DE1">
        <w:rPr>
          <w:rFonts w:ascii="Arial" w:hAnsi="Arial" w:cs="Arial"/>
          <w:sz w:val="24"/>
          <w:szCs w:val="24"/>
        </w:rPr>
        <w:t xml:space="preserve">There are a number of drivers which have a significant impact on the Association’s key objectives and priorities, more details of which are outlined in </w:t>
      </w:r>
      <w:r w:rsidRPr="007F1DE1">
        <w:rPr>
          <w:rFonts w:ascii="Arial" w:hAnsi="Arial" w:cs="Arial"/>
          <w:i/>
          <w:sz w:val="24"/>
          <w:szCs w:val="24"/>
        </w:rPr>
        <w:t>Section 4 ‘Our Operating Environment’</w:t>
      </w:r>
      <w:r w:rsidRPr="007F1DE1">
        <w:rPr>
          <w:rFonts w:ascii="Arial" w:hAnsi="Arial" w:cs="Arial"/>
          <w:sz w:val="24"/>
          <w:szCs w:val="24"/>
        </w:rPr>
        <w:t xml:space="preserve">. These areas are all taken into account so that we ensure that our business plan reflects the current operational environment and policy context in which we work. </w:t>
      </w:r>
    </w:p>
    <w:p w:rsidR="00F86A76" w:rsidRPr="007F1DE1" w:rsidRDefault="00F86A76" w:rsidP="00706B22">
      <w:pPr>
        <w:tabs>
          <w:tab w:val="left" w:pos="5775"/>
        </w:tabs>
        <w:spacing w:after="0" w:line="240" w:lineRule="auto"/>
        <w:jc w:val="both"/>
        <w:rPr>
          <w:rFonts w:ascii="Arial" w:hAnsi="Arial" w:cs="Arial"/>
          <w:sz w:val="24"/>
          <w:szCs w:val="24"/>
        </w:rPr>
      </w:pPr>
    </w:p>
    <w:p w:rsidR="00C22016" w:rsidRPr="007F1DE1" w:rsidRDefault="00C22016" w:rsidP="00706B22">
      <w:pPr>
        <w:tabs>
          <w:tab w:val="left" w:pos="5775"/>
        </w:tabs>
        <w:spacing w:after="0" w:line="240" w:lineRule="auto"/>
        <w:jc w:val="both"/>
        <w:rPr>
          <w:rFonts w:ascii="Arial" w:hAnsi="Arial" w:cs="Arial"/>
          <w:b/>
          <w:color w:val="244061" w:themeColor="accent1" w:themeShade="80"/>
          <w:sz w:val="24"/>
          <w:szCs w:val="24"/>
        </w:rPr>
      </w:pPr>
      <w:r w:rsidRPr="007F1DE1">
        <w:rPr>
          <w:rFonts w:ascii="Arial" w:hAnsi="Arial" w:cs="Arial"/>
          <w:sz w:val="24"/>
          <w:szCs w:val="24"/>
        </w:rPr>
        <w:t>This Equality and Diversity Strategy details our a</w:t>
      </w:r>
      <w:r w:rsidRPr="007F1DE1">
        <w:rPr>
          <w:rFonts w:ascii="Arial" w:hAnsi="Arial" w:cs="Arial"/>
          <w:sz w:val="24"/>
          <w:szCs w:val="24"/>
          <w:lang w:val="en-US"/>
        </w:rPr>
        <w:t xml:space="preserve">approach to ensuring Equality and Diversity underpins the delivery of the following strategic objectives. </w:t>
      </w:r>
    </w:p>
    <w:p w:rsidR="00706B22" w:rsidRPr="007F1DE1" w:rsidRDefault="00706B22" w:rsidP="00706B22">
      <w:pPr>
        <w:tabs>
          <w:tab w:val="left" w:pos="5775"/>
        </w:tabs>
        <w:spacing w:after="0" w:line="240" w:lineRule="auto"/>
        <w:rPr>
          <w:rFonts w:ascii="Arial" w:hAnsi="Arial" w:cs="Arial"/>
          <w:sz w:val="24"/>
          <w:szCs w:val="24"/>
        </w:rPr>
      </w:pPr>
    </w:p>
    <w:p w:rsidR="00706B22" w:rsidRDefault="00706B22" w:rsidP="00706B22">
      <w:pPr>
        <w:tabs>
          <w:tab w:val="left" w:pos="5775"/>
        </w:tabs>
        <w:spacing w:after="0" w:line="240" w:lineRule="auto"/>
      </w:pPr>
      <w:r>
        <w:rPr>
          <w:rFonts w:ascii="Arial" w:hAnsi="Arial" w:cs="Arial"/>
          <w:noProof/>
          <w:lang w:eastAsia="en-GB"/>
        </w:rPr>
        <mc:AlternateContent>
          <mc:Choice Requires="wps">
            <w:drawing>
              <wp:anchor distT="0" distB="0" distL="114300" distR="114300" simplePos="0" relativeHeight="251663360" behindDoc="0" locked="0" layoutInCell="1" allowOverlap="1" wp14:anchorId="730826E4" wp14:editId="1AC8DB36">
                <wp:simplePos x="0" y="0"/>
                <wp:positionH relativeFrom="column">
                  <wp:posOffset>47625</wp:posOffset>
                </wp:positionH>
                <wp:positionV relativeFrom="paragraph">
                  <wp:posOffset>57785</wp:posOffset>
                </wp:positionV>
                <wp:extent cx="2924175" cy="1400810"/>
                <wp:effectExtent l="0" t="0" r="28575" b="27940"/>
                <wp:wrapNone/>
                <wp:docPr id="13" name="Rounded Rectangle 13"/>
                <wp:cNvGraphicFramePr/>
                <a:graphic xmlns:a="http://schemas.openxmlformats.org/drawingml/2006/main">
                  <a:graphicData uri="http://schemas.microsoft.com/office/word/2010/wordprocessingShape">
                    <wps:wsp>
                      <wps:cNvSpPr/>
                      <wps:spPr>
                        <a:xfrm>
                          <a:off x="0" y="0"/>
                          <a:ext cx="2924175" cy="14008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06B22" w:rsidRPr="003A7134" w:rsidRDefault="00706B22" w:rsidP="00706B22">
                            <w:pPr>
                              <w:jc w:val="center"/>
                              <w:rPr>
                                <w:sz w:val="24"/>
                                <w:szCs w:val="24"/>
                              </w:rPr>
                            </w:pPr>
                            <w:r w:rsidRPr="00B851F6">
                              <w:rPr>
                                <w:rFonts w:cs="Arial"/>
                                <w:b/>
                                <w:sz w:val="24"/>
                                <w:szCs w:val="24"/>
                                <w:u w:val="single"/>
                              </w:rPr>
                              <w:t xml:space="preserve">Services </w:t>
                            </w:r>
                            <w:r>
                              <w:rPr>
                                <w:rFonts w:cs="Arial"/>
                                <w:sz w:val="24"/>
                                <w:szCs w:val="24"/>
                              </w:rPr>
                              <w:t>– to provide excellent customer services &amp; maximise value.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26" style="position:absolute;margin-left:3.75pt;margin-top:4.55pt;width:230.25pt;height:11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" fillcolor="#4f81bd [3204]" strokecolor="#243f60 [1604]" strokeweight="2pt">
                <v:textbox>
                  <w:txbxContent>
                    <w:p w:rsidR="00706B22" w:rsidRPr="003A7134" w:rsidRDefault="00706B22" w:rsidP="00706B22">
                      <w:pPr>
                        <w:jc w:val="center"/>
                        <w:rPr>
                          <w:sz w:val="24"/>
                          <w:szCs w:val="24"/>
                        </w:rPr>
                      </w:pPr>
                      <w:r w:rsidRPr="00B851F6">
                        <w:rPr>
                          <w:rFonts w:cs="Arial"/>
                          <w:b/>
                          <w:sz w:val="24"/>
                          <w:szCs w:val="24"/>
                          <w:u w:val="single"/>
                        </w:rPr>
                        <w:t xml:space="preserve">Services </w:t>
                      </w:r>
                      <w:r>
                        <w:rPr>
                          <w:rFonts w:cs="Arial"/>
                          <w:sz w:val="24"/>
                          <w:szCs w:val="24"/>
                        </w:rPr>
                        <w:t>– to provide excellent customer services &amp; maximise value.</w:t>
                      </w:r>
                    </w:p>
                  </w:txbxContent>
                </v:textbox>
              </v:roundrect>
            </w:pict>
          </mc:Fallback>
        </mc:AlternateContent>
      </w:r>
      <w:r>
        <w:rPr>
          <w:rFonts w:ascii="Arial" w:hAnsi="Arial" w:cs="Arial"/>
          <w:noProof/>
          <w:lang w:eastAsia="en-GB"/>
        </w:rPr>
        <mc:AlternateContent>
          <mc:Choice Requires="wps">
            <w:drawing>
              <wp:anchor distT="0" distB="0" distL="114300" distR="114300" simplePos="0" relativeHeight="251664384" behindDoc="0" locked="0" layoutInCell="1" allowOverlap="1" wp14:anchorId="40632121" wp14:editId="35FAD69D">
                <wp:simplePos x="0" y="0"/>
                <wp:positionH relativeFrom="column">
                  <wp:posOffset>3009901</wp:posOffset>
                </wp:positionH>
                <wp:positionV relativeFrom="paragraph">
                  <wp:posOffset>57785</wp:posOffset>
                </wp:positionV>
                <wp:extent cx="3061970" cy="1400810"/>
                <wp:effectExtent l="0" t="0" r="24130" b="27940"/>
                <wp:wrapNone/>
                <wp:docPr id="9" name="Rounded Rectangle 9"/>
                <wp:cNvGraphicFramePr/>
                <a:graphic xmlns:a="http://schemas.openxmlformats.org/drawingml/2006/main">
                  <a:graphicData uri="http://schemas.microsoft.com/office/word/2010/wordprocessingShape">
                    <wps:wsp>
                      <wps:cNvSpPr/>
                      <wps:spPr>
                        <a:xfrm>
                          <a:off x="0" y="0"/>
                          <a:ext cx="3061970" cy="14008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06B22" w:rsidRPr="003A7134" w:rsidRDefault="00706B22" w:rsidP="00706B22">
                            <w:pPr>
                              <w:jc w:val="center"/>
                              <w:rPr>
                                <w:sz w:val="24"/>
                                <w:szCs w:val="24"/>
                              </w:rPr>
                            </w:pPr>
                            <w:r w:rsidRPr="00B851F6">
                              <w:rPr>
                                <w:rFonts w:cs="Arial"/>
                                <w:b/>
                                <w:sz w:val="24"/>
                                <w:szCs w:val="24"/>
                                <w:u w:val="single"/>
                              </w:rPr>
                              <w:t>Homes</w:t>
                            </w:r>
                            <w:r>
                              <w:rPr>
                                <w:rFonts w:cs="Arial"/>
                                <w:sz w:val="24"/>
                                <w:szCs w:val="24"/>
                              </w:rPr>
                              <w:t xml:space="preserve"> – to build and/or acquire new homes to meet housing need &amp; assist in economic growth &amp; development in the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27" style="position:absolute;margin-left:237pt;margin-top:4.55pt;width:241.1pt;height:11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" fillcolor="#4f81bd [3204]" strokecolor="#243f60 [1604]" strokeweight="2pt">
                <v:textbox>
                  <w:txbxContent>
                    <w:p w:rsidR="00706B22" w:rsidRPr="003A7134" w:rsidRDefault="00706B22" w:rsidP="00706B22">
                      <w:pPr>
                        <w:jc w:val="center"/>
                        <w:rPr>
                          <w:sz w:val="24"/>
                          <w:szCs w:val="24"/>
                        </w:rPr>
                      </w:pPr>
                      <w:r w:rsidRPr="00B851F6">
                        <w:rPr>
                          <w:rFonts w:cs="Arial"/>
                          <w:b/>
                          <w:sz w:val="24"/>
                          <w:szCs w:val="24"/>
                          <w:u w:val="single"/>
                        </w:rPr>
                        <w:t>Homes</w:t>
                      </w:r>
                      <w:r>
                        <w:rPr>
                          <w:rFonts w:cs="Arial"/>
                          <w:sz w:val="24"/>
                          <w:szCs w:val="24"/>
                        </w:rPr>
                        <w:t xml:space="preserve"> – to build and/or acquire new homes to meet housing need &amp; assist in economic growth &amp; development in the community.</w:t>
                      </w:r>
                    </w:p>
                  </w:txbxContent>
                </v:textbox>
              </v:roundrect>
            </w:pict>
          </mc:Fallback>
        </mc:AlternateContent>
      </w:r>
    </w:p>
    <w:p w:rsidR="00706B22" w:rsidRPr="006607FC" w:rsidRDefault="00706B22" w:rsidP="00706B22">
      <w:pPr>
        <w:tabs>
          <w:tab w:val="left" w:pos="5775"/>
        </w:tabs>
        <w:spacing w:after="0" w:line="240" w:lineRule="auto"/>
        <w:rPr>
          <w:rFonts w:ascii="Arial" w:hAnsi="Arial" w:cs="Arial"/>
        </w:rPr>
      </w:pPr>
    </w:p>
    <w:p w:rsidR="00706B22" w:rsidRDefault="00706B22" w:rsidP="00706B22">
      <w:pPr>
        <w:tabs>
          <w:tab w:val="left" w:pos="5775"/>
        </w:tabs>
        <w:spacing w:after="0" w:line="240" w:lineRule="auto"/>
        <w:rPr>
          <w:rFonts w:ascii="Arial" w:hAnsi="Arial" w:cs="Arial"/>
        </w:rPr>
      </w:pPr>
    </w:p>
    <w:p w:rsidR="00706B22" w:rsidRDefault="00706B22" w:rsidP="00706B22">
      <w:pPr>
        <w:tabs>
          <w:tab w:val="left" w:pos="5775"/>
        </w:tabs>
        <w:spacing w:after="0" w:line="240" w:lineRule="auto"/>
        <w:rPr>
          <w:rFonts w:ascii="Arial" w:hAnsi="Arial" w:cs="Arial"/>
        </w:rPr>
      </w:pPr>
    </w:p>
    <w:p w:rsidR="00706B22" w:rsidRDefault="00706B22" w:rsidP="00706B22">
      <w:pPr>
        <w:tabs>
          <w:tab w:val="left" w:pos="5775"/>
        </w:tabs>
        <w:spacing w:after="0" w:line="240" w:lineRule="auto"/>
        <w:rPr>
          <w:rFonts w:ascii="Arial" w:hAnsi="Arial" w:cs="Arial"/>
        </w:rPr>
      </w:pPr>
    </w:p>
    <w:p w:rsidR="00706B22" w:rsidRDefault="00706B22" w:rsidP="00706B22">
      <w:pPr>
        <w:tabs>
          <w:tab w:val="left" w:pos="5775"/>
        </w:tabs>
        <w:spacing w:after="0" w:line="240" w:lineRule="auto"/>
        <w:rPr>
          <w:rFonts w:ascii="Arial" w:hAnsi="Arial" w:cs="Arial"/>
        </w:rPr>
      </w:pPr>
    </w:p>
    <w:p w:rsidR="00706B22" w:rsidRDefault="00706B22" w:rsidP="00706B22">
      <w:pPr>
        <w:tabs>
          <w:tab w:val="left" w:pos="5775"/>
        </w:tabs>
        <w:spacing w:after="0" w:line="240" w:lineRule="auto"/>
        <w:rPr>
          <w:rFonts w:ascii="Arial" w:hAnsi="Arial" w:cs="Arial"/>
        </w:rPr>
      </w:pPr>
    </w:p>
    <w:p w:rsidR="00706B22" w:rsidRDefault="00706B22" w:rsidP="00706B22">
      <w:pPr>
        <w:tabs>
          <w:tab w:val="left" w:pos="5775"/>
        </w:tabs>
        <w:spacing w:after="0" w:line="240" w:lineRule="auto"/>
        <w:rPr>
          <w:rFonts w:ascii="Arial" w:hAnsi="Arial" w:cs="Arial"/>
        </w:rPr>
      </w:pPr>
    </w:p>
    <w:p w:rsidR="00706B22" w:rsidRDefault="00706B22" w:rsidP="00706B22">
      <w:pPr>
        <w:tabs>
          <w:tab w:val="left" w:pos="5775"/>
        </w:tabs>
        <w:spacing w:after="0" w:line="240" w:lineRule="auto"/>
        <w:rPr>
          <w:rFonts w:ascii="Arial" w:hAnsi="Arial" w:cs="Arial"/>
        </w:rPr>
      </w:pPr>
    </w:p>
    <w:p w:rsidR="00706B22" w:rsidRDefault="00706B22" w:rsidP="00706B22">
      <w:pPr>
        <w:tabs>
          <w:tab w:val="left" w:pos="5775"/>
        </w:tabs>
        <w:spacing w:after="0" w:line="240" w:lineRule="auto"/>
        <w:rPr>
          <w:rFonts w:ascii="Arial" w:hAnsi="Arial" w:cs="Arial"/>
        </w:rPr>
      </w:pPr>
    </w:p>
    <w:p w:rsidR="00706B22" w:rsidRDefault="00706B22" w:rsidP="00706B22">
      <w:pPr>
        <w:tabs>
          <w:tab w:val="left" w:pos="5775"/>
        </w:tabs>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67456" behindDoc="0" locked="0" layoutInCell="1" allowOverlap="1" wp14:anchorId="5E6655A5" wp14:editId="16F07E13">
                <wp:simplePos x="0" y="0"/>
                <wp:positionH relativeFrom="column">
                  <wp:posOffset>902970</wp:posOffset>
                </wp:positionH>
                <wp:positionV relativeFrom="paragraph">
                  <wp:posOffset>151130</wp:posOffset>
                </wp:positionV>
                <wp:extent cx="4690110" cy="1483995"/>
                <wp:effectExtent l="0" t="0" r="15240" b="20955"/>
                <wp:wrapNone/>
                <wp:docPr id="12" name="Rounded Rectangle 12"/>
                <wp:cNvGraphicFramePr/>
                <a:graphic xmlns:a="http://schemas.openxmlformats.org/drawingml/2006/main">
                  <a:graphicData uri="http://schemas.microsoft.com/office/word/2010/wordprocessingShape">
                    <wps:wsp>
                      <wps:cNvSpPr/>
                      <wps:spPr>
                        <a:xfrm>
                          <a:off x="0" y="0"/>
                          <a:ext cx="4690110" cy="148399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06B22" w:rsidRPr="00133A7F" w:rsidRDefault="00706B22" w:rsidP="00706B22">
                            <w:pPr>
                              <w:jc w:val="center"/>
                            </w:pPr>
                            <w:r w:rsidRPr="00B851F6">
                              <w:rPr>
                                <w:b/>
                                <w:sz w:val="24"/>
                                <w:szCs w:val="24"/>
                                <w:u w:val="single"/>
                              </w:rPr>
                              <w:t>Leadership</w:t>
                            </w:r>
                            <w:r w:rsidRPr="00B851F6">
                              <w:rPr>
                                <w:b/>
                                <w:sz w:val="24"/>
                                <w:szCs w:val="24"/>
                              </w:rPr>
                              <w:t xml:space="preserve"> </w:t>
                            </w:r>
                            <w:r>
                              <w:rPr>
                                <w:sz w:val="24"/>
                                <w:szCs w:val="24"/>
                              </w:rPr>
                              <w:t xml:space="preserve">– to ensure the Group’s growth &amp; viability is effective &amp; lead by </w:t>
                            </w:r>
                            <w:r>
                              <w:t>good governance &amp; efficient financial, administration &amp; personnel systems.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28" style="position:absolute;margin-left:71.1pt;margin-top:11.9pt;width:369.3pt;height:11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" fillcolor="#4f81bd [3204]" strokecolor="#243f60 [1604]" strokeweight="2pt">
                <v:textbox>
                  <w:txbxContent>
                    <w:p w:rsidR="00706B22" w:rsidRPr="00133A7F" w:rsidRDefault="00706B22" w:rsidP="00706B22">
                      <w:pPr>
                        <w:jc w:val="center"/>
                      </w:pPr>
                      <w:r w:rsidRPr="00B851F6">
                        <w:rPr>
                          <w:b/>
                          <w:sz w:val="24"/>
                          <w:szCs w:val="24"/>
                          <w:u w:val="single"/>
                        </w:rPr>
                        <w:t>Leadership</w:t>
                      </w:r>
                      <w:r w:rsidRPr="00B851F6">
                        <w:rPr>
                          <w:b/>
                          <w:sz w:val="24"/>
                          <w:szCs w:val="24"/>
                        </w:rPr>
                        <w:t xml:space="preserve"> </w:t>
                      </w:r>
                      <w:r>
                        <w:rPr>
                          <w:sz w:val="24"/>
                          <w:szCs w:val="24"/>
                        </w:rPr>
                        <w:t xml:space="preserve">– to ensure the Group’s growth &amp; viability is effective &amp; lead by </w:t>
                      </w:r>
                      <w:r>
                        <w:t>good governance &amp; efficient financial, administration &amp; personnel systems.</w:t>
                      </w:r>
                    </w:p>
                  </w:txbxContent>
                </v:textbox>
              </v:roundrect>
            </w:pict>
          </mc:Fallback>
        </mc:AlternateContent>
      </w:r>
    </w:p>
    <w:p w:rsidR="00706B22" w:rsidRDefault="00706B22" w:rsidP="00706B22">
      <w:pPr>
        <w:tabs>
          <w:tab w:val="left" w:pos="5775"/>
        </w:tabs>
        <w:spacing w:after="0" w:line="240" w:lineRule="auto"/>
        <w:rPr>
          <w:rFonts w:ascii="Arial" w:hAnsi="Arial" w:cs="Arial"/>
        </w:rPr>
      </w:pPr>
    </w:p>
    <w:p w:rsidR="00706B22" w:rsidRDefault="00706B22" w:rsidP="00706B22">
      <w:pPr>
        <w:tabs>
          <w:tab w:val="left" w:pos="5775"/>
        </w:tabs>
        <w:spacing w:after="0" w:line="240" w:lineRule="auto"/>
        <w:rPr>
          <w:rFonts w:ascii="Arial" w:hAnsi="Arial" w:cs="Arial"/>
        </w:rPr>
      </w:pPr>
    </w:p>
    <w:p w:rsidR="00706B22" w:rsidRDefault="00706B22" w:rsidP="00706B22">
      <w:pPr>
        <w:tabs>
          <w:tab w:val="left" w:pos="5775"/>
        </w:tabs>
        <w:spacing w:after="0" w:line="240" w:lineRule="auto"/>
        <w:rPr>
          <w:rFonts w:ascii="Arial" w:hAnsi="Arial" w:cs="Arial"/>
        </w:rPr>
      </w:pPr>
    </w:p>
    <w:p w:rsidR="00706B22" w:rsidRDefault="00706B22" w:rsidP="00706B22">
      <w:pPr>
        <w:tabs>
          <w:tab w:val="left" w:pos="5775"/>
        </w:tabs>
        <w:spacing w:after="0" w:line="240" w:lineRule="auto"/>
        <w:rPr>
          <w:rFonts w:ascii="Arial" w:hAnsi="Arial" w:cs="Arial"/>
        </w:rPr>
      </w:pPr>
    </w:p>
    <w:p w:rsidR="00706B22" w:rsidRDefault="00706B22" w:rsidP="00706B22">
      <w:pPr>
        <w:rPr>
          <w:b/>
          <w:color w:val="002060"/>
          <w:sz w:val="24"/>
          <w:szCs w:val="24"/>
        </w:rPr>
      </w:pPr>
    </w:p>
    <w:p w:rsidR="00706B22" w:rsidRDefault="00706B22" w:rsidP="00706B22">
      <w:pPr>
        <w:rPr>
          <w:b/>
          <w:color w:val="002060"/>
          <w:sz w:val="24"/>
          <w:szCs w:val="24"/>
        </w:rPr>
      </w:pPr>
    </w:p>
    <w:p w:rsidR="00706B22" w:rsidRDefault="00706B22" w:rsidP="00706B22">
      <w:pPr>
        <w:rPr>
          <w:b/>
          <w:color w:val="002060"/>
          <w:sz w:val="24"/>
          <w:szCs w:val="24"/>
        </w:rPr>
      </w:pPr>
      <w:r>
        <w:rPr>
          <w:rFonts w:ascii="Arial" w:hAnsi="Arial" w:cs="Arial"/>
          <w:noProof/>
          <w:lang w:eastAsia="en-GB"/>
        </w:rPr>
        <mc:AlternateContent>
          <mc:Choice Requires="wps">
            <w:drawing>
              <wp:anchor distT="0" distB="0" distL="114300" distR="114300" simplePos="0" relativeHeight="251665408" behindDoc="0" locked="0" layoutInCell="1" allowOverlap="1" wp14:anchorId="3B36922F" wp14:editId="3792DC7B">
                <wp:simplePos x="0" y="0"/>
                <wp:positionH relativeFrom="column">
                  <wp:posOffset>58420</wp:posOffset>
                </wp:positionH>
                <wp:positionV relativeFrom="paragraph">
                  <wp:posOffset>292735</wp:posOffset>
                </wp:positionV>
                <wp:extent cx="2947670" cy="1471295"/>
                <wp:effectExtent l="0" t="0" r="24130" b="14605"/>
                <wp:wrapNone/>
                <wp:docPr id="10" name="Rounded Rectangle 10"/>
                <wp:cNvGraphicFramePr/>
                <a:graphic xmlns:a="http://schemas.openxmlformats.org/drawingml/2006/main">
                  <a:graphicData uri="http://schemas.microsoft.com/office/word/2010/wordprocessingShape">
                    <wps:wsp>
                      <wps:cNvSpPr/>
                      <wps:spPr>
                        <a:xfrm>
                          <a:off x="0" y="0"/>
                          <a:ext cx="2947670" cy="147129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06B22" w:rsidRPr="00B851F6" w:rsidRDefault="00706B22" w:rsidP="00706B22">
                            <w:pPr>
                              <w:autoSpaceDE w:val="0"/>
                              <w:autoSpaceDN w:val="0"/>
                              <w:adjustRightInd w:val="0"/>
                              <w:spacing w:after="0" w:line="240" w:lineRule="auto"/>
                              <w:jc w:val="center"/>
                              <w:rPr>
                                <w:sz w:val="24"/>
                                <w:szCs w:val="24"/>
                              </w:rPr>
                            </w:pPr>
                            <w:r w:rsidRPr="00B851F6">
                              <w:rPr>
                                <w:rFonts w:cs="Clan-NewsIta"/>
                                <w:b/>
                                <w:sz w:val="24"/>
                                <w:szCs w:val="24"/>
                                <w:u w:val="single"/>
                              </w:rPr>
                              <w:t>People</w:t>
                            </w:r>
                            <w:r w:rsidRPr="00176260">
                              <w:rPr>
                                <w:rFonts w:cs="Clan-NewsIta"/>
                                <w:sz w:val="24"/>
                                <w:szCs w:val="24"/>
                              </w:rPr>
                              <w:t xml:space="preserve"> –</w:t>
                            </w:r>
                            <w:r w:rsidRPr="00B851F6">
                              <w:rPr>
                                <w:sz w:val="24"/>
                                <w:szCs w:val="24"/>
                              </w:rPr>
                              <w:t xml:space="preserve">as a community anchor maximise </w:t>
                            </w:r>
                            <w:r>
                              <w:rPr>
                                <w:sz w:val="24"/>
                                <w:szCs w:val="24"/>
                              </w:rPr>
                              <w:t>consultation</w:t>
                            </w:r>
                            <w:r w:rsidRPr="00B851F6">
                              <w:rPr>
                                <w:sz w:val="24"/>
                                <w:szCs w:val="24"/>
                              </w:rPr>
                              <w:t xml:space="preserve">, </w:t>
                            </w:r>
                            <w:r w:rsidRPr="00176260">
                              <w:rPr>
                                <w:sz w:val="24"/>
                                <w:szCs w:val="24"/>
                              </w:rPr>
                              <w:t>participation</w:t>
                            </w:r>
                            <w:r w:rsidRPr="00B851F6">
                              <w:rPr>
                                <w:sz w:val="24"/>
                                <w:szCs w:val="24"/>
                              </w:rPr>
                              <w:t>,  regeneration &amp; community empowerment in the improvement &amp; delivery of our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29" style="position:absolute;margin-left:4.6pt;margin-top:23.05pt;width:232.1pt;height:11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" fillcolor="#4f81bd [3204]" strokecolor="#243f60 [1604]" strokeweight="2pt">
                <v:textbox>
                  <w:txbxContent>
                    <w:p w:rsidR="00706B22" w:rsidRPr="00B851F6" w:rsidRDefault="00706B22" w:rsidP="00706B22">
                      <w:pPr>
                        <w:autoSpaceDE w:val="0"/>
                        <w:autoSpaceDN w:val="0"/>
                        <w:adjustRightInd w:val="0"/>
                        <w:spacing w:after="0" w:line="240" w:lineRule="auto"/>
                        <w:jc w:val="center"/>
                        <w:rPr>
                          <w:sz w:val="24"/>
                          <w:szCs w:val="24"/>
                        </w:rPr>
                      </w:pPr>
                      <w:r w:rsidRPr="00B851F6">
                        <w:rPr>
                          <w:rFonts w:cs="Clan-NewsIta"/>
                          <w:b/>
                          <w:sz w:val="24"/>
                          <w:szCs w:val="24"/>
                          <w:u w:val="single"/>
                        </w:rPr>
                        <w:t>People</w:t>
                      </w:r>
                      <w:r w:rsidRPr="00176260">
                        <w:rPr>
                          <w:rFonts w:cs="Clan-NewsIta"/>
                          <w:sz w:val="24"/>
                          <w:szCs w:val="24"/>
                        </w:rPr>
                        <w:t xml:space="preserve"> –</w:t>
                      </w:r>
                      <w:r w:rsidRPr="00B851F6">
                        <w:rPr>
                          <w:sz w:val="24"/>
                          <w:szCs w:val="24"/>
                        </w:rPr>
                        <w:t xml:space="preserve">as a community anchor maximise </w:t>
                      </w:r>
                      <w:r>
                        <w:rPr>
                          <w:sz w:val="24"/>
                          <w:szCs w:val="24"/>
                        </w:rPr>
                        <w:t>consultation</w:t>
                      </w:r>
                      <w:r w:rsidRPr="00B851F6">
                        <w:rPr>
                          <w:sz w:val="24"/>
                          <w:szCs w:val="24"/>
                        </w:rPr>
                        <w:t xml:space="preserve">, </w:t>
                      </w:r>
                      <w:r w:rsidRPr="00176260">
                        <w:rPr>
                          <w:sz w:val="24"/>
                          <w:szCs w:val="24"/>
                        </w:rPr>
                        <w:t>participation</w:t>
                      </w:r>
                      <w:r w:rsidRPr="00B851F6">
                        <w:rPr>
                          <w:sz w:val="24"/>
                          <w:szCs w:val="24"/>
                        </w:rPr>
                        <w:t>,  regeneration &amp; community empowerment in the improvement &amp; delivery of our services.</w:t>
                      </w:r>
                    </w:p>
                  </w:txbxContent>
                </v:textbox>
              </v:roundrect>
            </w:pict>
          </mc:Fallback>
        </mc:AlternateContent>
      </w:r>
      <w:r>
        <w:rPr>
          <w:rFonts w:ascii="Arial" w:hAnsi="Arial" w:cs="Arial"/>
          <w:noProof/>
          <w:lang w:eastAsia="en-GB"/>
        </w:rPr>
        <mc:AlternateContent>
          <mc:Choice Requires="wps">
            <w:drawing>
              <wp:anchor distT="0" distB="0" distL="114300" distR="114300" simplePos="0" relativeHeight="251666432" behindDoc="0" locked="0" layoutInCell="1" allowOverlap="1" wp14:anchorId="0FDC0D50" wp14:editId="07F77455">
                <wp:simplePos x="0" y="0"/>
                <wp:positionH relativeFrom="column">
                  <wp:posOffset>3038475</wp:posOffset>
                </wp:positionH>
                <wp:positionV relativeFrom="paragraph">
                  <wp:posOffset>299720</wp:posOffset>
                </wp:positionV>
                <wp:extent cx="3033395" cy="1471930"/>
                <wp:effectExtent l="0" t="0" r="14605" b="13970"/>
                <wp:wrapNone/>
                <wp:docPr id="14" name="Rounded Rectangle 14"/>
                <wp:cNvGraphicFramePr/>
                <a:graphic xmlns:a="http://schemas.openxmlformats.org/drawingml/2006/main">
                  <a:graphicData uri="http://schemas.microsoft.com/office/word/2010/wordprocessingShape">
                    <wps:wsp>
                      <wps:cNvSpPr/>
                      <wps:spPr>
                        <a:xfrm>
                          <a:off x="0" y="0"/>
                          <a:ext cx="3033395" cy="14719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06B22" w:rsidRPr="003A7134" w:rsidRDefault="00706B22" w:rsidP="00706B22">
                            <w:pPr>
                              <w:jc w:val="center"/>
                              <w:rPr>
                                <w:sz w:val="24"/>
                                <w:szCs w:val="24"/>
                              </w:rPr>
                            </w:pPr>
                            <w:r w:rsidRPr="00B851F6">
                              <w:rPr>
                                <w:rFonts w:cs="Arial"/>
                                <w:b/>
                                <w:sz w:val="24"/>
                                <w:szCs w:val="24"/>
                                <w:u w:val="single"/>
                              </w:rPr>
                              <w:t>Community</w:t>
                            </w:r>
                            <w:r>
                              <w:rPr>
                                <w:rFonts w:cs="Arial"/>
                                <w:sz w:val="24"/>
                                <w:szCs w:val="24"/>
                              </w:rPr>
                              <w:t xml:space="preserve"> – work with partners to provide quality homes, good neighbourhoods, sustainable tenancies &amp; community inclusion to enhance overall wellbeing.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0" style="position:absolute;margin-left:239.25pt;margin-top:23.6pt;width:238.85pt;height:1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" fillcolor="#4f81bd [3204]" strokecolor="#243f60 [1604]" strokeweight="2pt">
                <v:textbox>
                  <w:txbxContent>
                    <w:p w:rsidR="00706B22" w:rsidRPr="003A7134" w:rsidRDefault="00706B22" w:rsidP="00706B22">
                      <w:pPr>
                        <w:jc w:val="center"/>
                        <w:rPr>
                          <w:sz w:val="24"/>
                          <w:szCs w:val="24"/>
                        </w:rPr>
                      </w:pPr>
                      <w:r w:rsidRPr="00B851F6">
                        <w:rPr>
                          <w:rFonts w:cs="Arial"/>
                          <w:b/>
                          <w:sz w:val="24"/>
                          <w:szCs w:val="24"/>
                          <w:u w:val="single"/>
                        </w:rPr>
                        <w:t>Community</w:t>
                      </w:r>
                      <w:r>
                        <w:rPr>
                          <w:rFonts w:cs="Arial"/>
                          <w:sz w:val="24"/>
                          <w:szCs w:val="24"/>
                        </w:rPr>
                        <w:t xml:space="preserve"> – work with partners to provide quality homes, good neighbourhoods, sustainable tenancies &amp; community inclusion to enhance overall wellbeing.</w:t>
                      </w:r>
                    </w:p>
                  </w:txbxContent>
                </v:textbox>
              </v:roundrect>
            </w:pict>
          </mc:Fallback>
        </mc:AlternateContent>
      </w:r>
    </w:p>
    <w:p w:rsidR="00706B22" w:rsidRDefault="00706B22" w:rsidP="00706B22">
      <w:pPr>
        <w:rPr>
          <w:b/>
          <w:color w:val="002060"/>
          <w:sz w:val="24"/>
          <w:szCs w:val="24"/>
        </w:rPr>
      </w:pPr>
    </w:p>
    <w:p w:rsidR="00706B22" w:rsidRDefault="00706B22" w:rsidP="00706B22">
      <w:pPr>
        <w:rPr>
          <w:b/>
          <w:color w:val="002060"/>
          <w:sz w:val="24"/>
          <w:szCs w:val="24"/>
        </w:rPr>
      </w:pPr>
    </w:p>
    <w:p w:rsidR="00706B22" w:rsidRDefault="00706B22" w:rsidP="00706B22">
      <w:pPr>
        <w:rPr>
          <w:b/>
          <w:color w:val="002060"/>
          <w:sz w:val="24"/>
          <w:szCs w:val="24"/>
        </w:rPr>
      </w:pPr>
    </w:p>
    <w:p w:rsidR="00706B22" w:rsidRDefault="00706B22" w:rsidP="00706B22">
      <w:pPr>
        <w:rPr>
          <w:b/>
          <w:color w:val="002060"/>
          <w:sz w:val="24"/>
          <w:szCs w:val="24"/>
        </w:rPr>
      </w:pPr>
    </w:p>
    <w:p w:rsidR="00706B22" w:rsidRDefault="00706B22" w:rsidP="00706B22">
      <w:pPr>
        <w:rPr>
          <w:b/>
          <w:color w:val="002060"/>
          <w:sz w:val="24"/>
          <w:szCs w:val="24"/>
        </w:rPr>
      </w:pPr>
    </w:p>
    <w:p w:rsidR="00F86A76" w:rsidRDefault="00F86A76" w:rsidP="00AA44A4">
      <w:pPr>
        <w:spacing w:after="0" w:line="240" w:lineRule="auto"/>
        <w:jc w:val="center"/>
        <w:rPr>
          <w:rFonts w:ascii="Century Gothic" w:hAnsi="Century Gothic"/>
          <w:b/>
          <w:color w:val="244061" w:themeColor="accent1" w:themeShade="80"/>
          <w:sz w:val="28"/>
          <w:szCs w:val="28"/>
        </w:rPr>
      </w:pPr>
    </w:p>
    <w:p w:rsidR="002552F3" w:rsidRPr="00DD5368" w:rsidRDefault="002552F3" w:rsidP="002552F3">
      <w:pPr>
        <w:rPr>
          <w:rFonts w:ascii="Arial" w:hAnsi="Arial" w:cs="Arial"/>
          <w:b/>
          <w:color w:val="002060"/>
          <w:sz w:val="24"/>
          <w:szCs w:val="24"/>
        </w:rPr>
      </w:pPr>
      <w:r w:rsidRPr="00DD5368">
        <w:rPr>
          <w:rFonts w:ascii="Arial" w:hAnsi="Arial" w:cs="Arial"/>
          <w:b/>
          <w:color w:val="002060"/>
          <w:sz w:val="24"/>
          <w:szCs w:val="24"/>
        </w:rPr>
        <w:t xml:space="preserve">2.  </w:t>
      </w:r>
      <w:r w:rsidR="00C22016" w:rsidRPr="00DD5368">
        <w:rPr>
          <w:rFonts w:ascii="Arial" w:hAnsi="Arial" w:cs="Arial"/>
          <w:b/>
          <w:color w:val="002060"/>
          <w:sz w:val="24"/>
          <w:szCs w:val="24"/>
        </w:rPr>
        <w:t>Purpose of the</w:t>
      </w:r>
      <w:r w:rsidR="009E6DB2">
        <w:rPr>
          <w:rFonts w:ascii="Arial" w:hAnsi="Arial" w:cs="Arial"/>
          <w:b/>
          <w:color w:val="002060"/>
          <w:sz w:val="24"/>
          <w:szCs w:val="24"/>
        </w:rPr>
        <w:t xml:space="preserve"> Equality &amp; Diversity</w:t>
      </w:r>
      <w:r w:rsidR="00C22016" w:rsidRPr="00DD5368">
        <w:rPr>
          <w:rFonts w:ascii="Arial" w:hAnsi="Arial" w:cs="Arial"/>
          <w:b/>
          <w:color w:val="002060"/>
          <w:sz w:val="24"/>
          <w:szCs w:val="24"/>
        </w:rPr>
        <w:t xml:space="preserve"> Strategy</w:t>
      </w:r>
    </w:p>
    <w:p w:rsidR="00C22016" w:rsidRPr="007F1DE1" w:rsidRDefault="003965B3" w:rsidP="00706B2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We are </w:t>
      </w:r>
      <w:r w:rsidR="00C22016" w:rsidRPr="007F1DE1">
        <w:rPr>
          <w:rFonts w:ascii="Arial" w:hAnsi="Arial" w:cs="Arial"/>
          <w:color w:val="000000"/>
          <w:sz w:val="24"/>
          <w:szCs w:val="24"/>
        </w:rPr>
        <w:t xml:space="preserve">committed to ensuring that </w:t>
      </w:r>
      <w:r w:rsidR="00CF65B0" w:rsidRPr="007F1DE1">
        <w:rPr>
          <w:rFonts w:ascii="Arial" w:hAnsi="Arial" w:cs="Arial"/>
          <w:color w:val="000000"/>
          <w:sz w:val="24"/>
          <w:szCs w:val="24"/>
        </w:rPr>
        <w:t>staffs, tenants, residents, Management Committee members and Board of our Subsidiary Govan Home</w:t>
      </w:r>
      <w:r>
        <w:rPr>
          <w:rFonts w:ascii="Arial" w:hAnsi="Arial" w:cs="Arial"/>
          <w:color w:val="000000"/>
          <w:sz w:val="24"/>
          <w:szCs w:val="24"/>
        </w:rPr>
        <w:t xml:space="preserve"> T</w:t>
      </w:r>
      <w:r w:rsidR="00CF65B0" w:rsidRPr="007F1DE1">
        <w:rPr>
          <w:rFonts w:ascii="Arial" w:hAnsi="Arial" w:cs="Arial"/>
          <w:color w:val="000000"/>
          <w:sz w:val="24"/>
          <w:szCs w:val="24"/>
        </w:rPr>
        <w:t>eam, have</w:t>
      </w:r>
      <w:r w:rsidR="00C22016" w:rsidRPr="007F1DE1">
        <w:rPr>
          <w:rFonts w:ascii="Arial" w:hAnsi="Arial" w:cs="Arial"/>
          <w:color w:val="000000"/>
          <w:sz w:val="24"/>
          <w:szCs w:val="24"/>
        </w:rPr>
        <w:t xml:space="preserve"> the same opportunities regardless of their background. </w:t>
      </w:r>
    </w:p>
    <w:p w:rsidR="00706B22" w:rsidRPr="007F1DE1" w:rsidRDefault="00706B22" w:rsidP="00706B22">
      <w:pPr>
        <w:autoSpaceDE w:val="0"/>
        <w:autoSpaceDN w:val="0"/>
        <w:adjustRightInd w:val="0"/>
        <w:spacing w:after="0" w:line="240" w:lineRule="auto"/>
        <w:jc w:val="both"/>
        <w:rPr>
          <w:rFonts w:ascii="Arial" w:hAnsi="Arial" w:cs="Arial"/>
          <w:color w:val="000000"/>
          <w:sz w:val="24"/>
          <w:szCs w:val="24"/>
        </w:rPr>
      </w:pPr>
    </w:p>
    <w:p w:rsidR="00C22016" w:rsidRPr="007F1DE1" w:rsidRDefault="003965B3" w:rsidP="00706B2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We are</w:t>
      </w:r>
      <w:r w:rsidR="00C22016" w:rsidRPr="007F1DE1">
        <w:rPr>
          <w:rFonts w:ascii="Arial" w:hAnsi="Arial" w:cs="Arial"/>
          <w:color w:val="000000"/>
          <w:sz w:val="24"/>
          <w:szCs w:val="24"/>
        </w:rPr>
        <w:t xml:space="preserve"> committed to equality and </w:t>
      </w:r>
      <w:r w:rsidR="00CF65B0" w:rsidRPr="007F1DE1">
        <w:rPr>
          <w:rFonts w:ascii="Arial" w:hAnsi="Arial" w:cs="Arial"/>
          <w:color w:val="000000"/>
          <w:sz w:val="24"/>
          <w:szCs w:val="24"/>
        </w:rPr>
        <w:t>diversity;</w:t>
      </w:r>
      <w:r w:rsidR="00C22016" w:rsidRPr="007F1DE1">
        <w:rPr>
          <w:rFonts w:ascii="Arial" w:hAnsi="Arial" w:cs="Arial"/>
          <w:color w:val="000000"/>
          <w:sz w:val="24"/>
          <w:szCs w:val="24"/>
        </w:rPr>
        <w:t xml:space="preserve"> this is underpinned by our vision, values and strategic direction which recognise the importance of incorporating a culture of equality and diversity. </w:t>
      </w:r>
    </w:p>
    <w:p w:rsidR="00706B22" w:rsidRPr="007F1DE1" w:rsidRDefault="00706B22" w:rsidP="00706B22">
      <w:pPr>
        <w:autoSpaceDE w:val="0"/>
        <w:autoSpaceDN w:val="0"/>
        <w:adjustRightInd w:val="0"/>
        <w:spacing w:after="0" w:line="240" w:lineRule="auto"/>
        <w:jc w:val="both"/>
        <w:rPr>
          <w:rFonts w:ascii="Arial" w:hAnsi="Arial" w:cs="Arial"/>
          <w:color w:val="000000"/>
          <w:sz w:val="24"/>
          <w:szCs w:val="24"/>
        </w:rPr>
      </w:pPr>
    </w:p>
    <w:p w:rsidR="00C22016" w:rsidRPr="007F1DE1" w:rsidRDefault="00C22016" w:rsidP="00706B22">
      <w:pPr>
        <w:spacing w:after="120"/>
        <w:jc w:val="both"/>
        <w:rPr>
          <w:rFonts w:ascii="Arial" w:hAnsi="Arial" w:cs="Arial"/>
          <w:color w:val="000000"/>
          <w:sz w:val="24"/>
          <w:szCs w:val="24"/>
        </w:rPr>
      </w:pPr>
      <w:r w:rsidRPr="007F1DE1">
        <w:rPr>
          <w:rFonts w:ascii="Arial" w:hAnsi="Arial" w:cs="Arial"/>
          <w:color w:val="000000"/>
          <w:sz w:val="24"/>
          <w:szCs w:val="24"/>
        </w:rPr>
        <w:t>This Strategy represents our commitment to promote equality in terms of the services we provide as a Registered Social Landlord but also as an employer.</w:t>
      </w:r>
    </w:p>
    <w:p w:rsidR="00C22016" w:rsidRPr="007F1DE1" w:rsidRDefault="00C22016" w:rsidP="00706B22">
      <w:pPr>
        <w:autoSpaceDE w:val="0"/>
        <w:autoSpaceDN w:val="0"/>
        <w:adjustRightInd w:val="0"/>
        <w:spacing w:after="0" w:line="240" w:lineRule="auto"/>
        <w:jc w:val="both"/>
        <w:rPr>
          <w:rFonts w:ascii="Arial" w:hAnsi="Arial" w:cs="Arial"/>
          <w:color w:val="000000"/>
          <w:sz w:val="24"/>
          <w:szCs w:val="24"/>
        </w:rPr>
      </w:pPr>
      <w:r w:rsidRPr="007F1DE1">
        <w:rPr>
          <w:rFonts w:ascii="Arial" w:hAnsi="Arial" w:cs="Arial"/>
          <w:color w:val="000000"/>
          <w:sz w:val="24"/>
          <w:szCs w:val="24"/>
        </w:rPr>
        <w:t xml:space="preserve">We aim to embed equality and diversity in to everything we do, to ensure the delivery of excellent services to our customers and to promote </w:t>
      </w:r>
      <w:r w:rsidR="003965B3">
        <w:rPr>
          <w:rFonts w:ascii="Arial" w:hAnsi="Arial" w:cs="Arial"/>
          <w:color w:val="000000"/>
          <w:sz w:val="24"/>
          <w:szCs w:val="24"/>
        </w:rPr>
        <w:t xml:space="preserve">Govan Housing </w:t>
      </w:r>
      <w:r w:rsidRPr="007F1DE1">
        <w:rPr>
          <w:rFonts w:ascii="Arial" w:hAnsi="Arial" w:cs="Arial"/>
          <w:color w:val="000000"/>
          <w:sz w:val="24"/>
          <w:szCs w:val="24"/>
        </w:rPr>
        <w:t>A</w:t>
      </w:r>
      <w:r w:rsidR="003965B3">
        <w:rPr>
          <w:rFonts w:ascii="Arial" w:hAnsi="Arial" w:cs="Arial"/>
          <w:color w:val="000000"/>
          <w:sz w:val="24"/>
          <w:szCs w:val="24"/>
        </w:rPr>
        <w:t>ssociation and the Govan HOME Team</w:t>
      </w:r>
      <w:r w:rsidRPr="007F1DE1">
        <w:rPr>
          <w:rFonts w:ascii="Arial" w:hAnsi="Arial" w:cs="Arial"/>
          <w:color w:val="000000"/>
          <w:sz w:val="24"/>
          <w:szCs w:val="24"/>
        </w:rPr>
        <w:t xml:space="preserve"> as an employer of choice. </w:t>
      </w:r>
    </w:p>
    <w:p w:rsidR="00CF65B0" w:rsidRPr="007F1DE1" w:rsidRDefault="00CF65B0" w:rsidP="00C22016">
      <w:pPr>
        <w:autoSpaceDE w:val="0"/>
        <w:autoSpaceDN w:val="0"/>
        <w:adjustRightInd w:val="0"/>
        <w:spacing w:after="0" w:line="240" w:lineRule="auto"/>
        <w:rPr>
          <w:rFonts w:ascii="Arial" w:hAnsi="Arial" w:cs="Arial"/>
          <w:color w:val="000000"/>
          <w:sz w:val="24"/>
          <w:szCs w:val="24"/>
        </w:rPr>
      </w:pPr>
    </w:p>
    <w:p w:rsidR="00C22016" w:rsidRPr="007F1DE1" w:rsidRDefault="00C22016" w:rsidP="00C22016">
      <w:pPr>
        <w:autoSpaceDE w:val="0"/>
        <w:autoSpaceDN w:val="0"/>
        <w:adjustRightInd w:val="0"/>
        <w:spacing w:after="0" w:line="240" w:lineRule="auto"/>
        <w:rPr>
          <w:rFonts w:ascii="Arial" w:hAnsi="Arial" w:cs="Arial"/>
          <w:color w:val="000000"/>
          <w:sz w:val="24"/>
          <w:szCs w:val="24"/>
        </w:rPr>
      </w:pPr>
      <w:r w:rsidRPr="007F1DE1">
        <w:rPr>
          <w:rFonts w:ascii="Arial" w:hAnsi="Arial" w:cs="Arial"/>
          <w:color w:val="000000"/>
          <w:sz w:val="24"/>
          <w:szCs w:val="24"/>
        </w:rPr>
        <w:t xml:space="preserve">This Strategy will enable </w:t>
      </w:r>
      <w:r w:rsidR="003965B3">
        <w:rPr>
          <w:rFonts w:ascii="Arial" w:hAnsi="Arial" w:cs="Arial"/>
          <w:color w:val="000000"/>
          <w:sz w:val="24"/>
          <w:szCs w:val="24"/>
        </w:rPr>
        <w:t xml:space="preserve">us </w:t>
      </w:r>
      <w:r w:rsidRPr="007F1DE1">
        <w:rPr>
          <w:rFonts w:ascii="Arial" w:hAnsi="Arial" w:cs="Arial"/>
          <w:color w:val="000000"/>
          <w:sz w:val="24"/>
          <w:szCs w:val="24"/>
        </w:rPr>
        <w:t xml:space="preserve">as an employer, housing and service provider to: </w:t>
      </w:r>
    </w:p>
    <w:p w:rsidR="00C22016" w:rsidRPr="007F1DE1" w:rsidRDefault="00C22016" w:rsidP="00C22016">
      <w:pPr>
        <w:autoSpaceDE w:val="0"/>
        <w:autoSpaceDN w:val="0"/>
        <w:adjustRightInd w:val="0"/>
        <w:spacing w:after="0" w:line="240" w:lineRule="auto"/>
        <w:rPr>
          <w:rFonts w:ascii="Arial" w:hAnsi="Arial" w:cs="Arial"/>
          <w:color w:val="000000"/>
          <w:sz w:val="24"/>
          <w:szCs w:val="24"/>
        </w:rPr>
      </w:pPr>
    </w:p>
    <w:p w:rsidR="00C22016" w:rsidRPr="007F1DE1" w:rsidRDefault="00267C18" w:rsidP="00BF6CE6">
      <w:pPr>
        <w:autoSpaceDE w:val="0"/>
        <w:autoSpaceDN w:val="0"/>
        <w:adjustRightInd w:val="0"/>
        <w:spacing w:after="156" w:line="240" w:lineRule="auto"/>
        <w:jc w:val="both"/>
        <w:rPr>
          <w:rFonts w:ascii="Arial" w:hAnsi="Arial" w:cs="Arial"/>
          <w:color w:val="000000"/>
          <w:sz w:val="24"/>
          <w:szCs w:val="24"/>
        </w:rPr>
      </w:pPr>
      <w:r w:rsidRPr="007F1DE1">
        <w:rPr>
          <w:rFonts w:ascii="Arial" w:hAnsi="Arial" w:cs="Arial"/>
          <w:color w:val="000000"/>
          <w:sz w:val="24"/>
          <w:szCs w:val="24"/>
        </w:rPr>
        <w:lastRenderedPageBreak/>
        <w:t>●</w:t>
      </w:r>
      <w:r w:rsidRPr="007F1DE1">
        <w:rPr>
          <w:rFonts w:ascii="Arial" w:hAnsi="Arial" w:cs="Arial"/>
          <w:color w:val="000000"/>
          <w:sz w:val="24"/>
          <w:szCs w:val="24"/>
        </w:rPr>
        <w:tab/>
      </w:r>
      <w:r w:rsidR="00C22016" w:rsidRPr="007F1DE1">
        <w:rPr>
          <w:rFonts w:ascii="Arial" w:hAnsi="Arial" w:cs="Arial"/>
          <w:color w:val="000000"/>
          <w:sz w:val="24"/>
          <w:szCs w:val="24"/>
        </w:rPr>
        <w:t xml:space="preserve">Treat all customers and colleagues fairly and with respect. </w:t>
      </w:r>
    </w:p>
    <w:p w:rsidR="00C22016" w:rsidRPr="007F1DE1" w:rsidRDefault="00CF65B0" w:rsidP="00BF6CE6">
      <w:pPr>
        <w:autoSpaceDE w:val="0"/>
        <w:autoSpaceDN w:val="0"/>
        <w:adjustRightInd w:val="0"/>
        <w:spacing w:after="156" w:line="240" w:lineRule="auto"/>
        <w:ind w:left="720" w:hanging="720"/>
        <w:jc w:val="both"/>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C22016" w:rsidRPr="007F1DE1">
        <w:rPr>
          <w:rFonts w:ascii="Arial" w:hAnsi="Arial" w:cs="Arial"/>
          <w:color w:val="000000"/>
          <w:sz w:val="24"/>
          <w:szCs w:val="24"/>
        </w:rPr>
        <w:t xml:space="preserve">Value, understand and respond to the diverse needs of individuals and communities. </w:t>
      </w:r>
    </w:p>
    <w:p w:rsidR="00C22016" w:rsidRPr="007F1DE1" w:rsidRDefault="00CF65B0" w:rsidP="00BF6CE6">
      <w:pPr>
        <w:autoSpaceDE w:val="0"/>
        <w:autoSpaceDN w:val="0"/>
        <w:adjustRightInd w:val="0"/>
        <w:spacing w:after="156" w:line="240" w:lineRule="auto"/>
        <w:jc w:val="both"/>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C22016" w:rsidRPr="007F1DE1">
        <w:rPr>
          <w:rFonts w:ascii="Arial" w:hAnsi="Arial" w:cs="Arial"/>
          <w:color w:val="000000"/>
          <w:sz w:val="24"/>
          <w:szCs w:val="24"/>
        </w:rPr>
        <w:t xml:space="preserve">Foster effective community relations. </w:t>
      </w:r>
    </w:p>
    <w:p w:rsidR="00C22016" w:rsidRPr="007F1DE1" w:rsidRDefault="00CF65B0" w:rsidP="00BF6CE6">
      <w:pPr>
        <w:autoSpaceDE w:val="0"/>
        <w:autoSpaceDN w:val="0"/>
        <w:adjustRightInd w:val="0"/>
        <w:spacing w:after="156" w:line="240" w:lineRule="auto"/>
        <w:ind w:left="720" w:hanging="720"/>
        <w:jc w:val="both"/>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C22016" w:rsidRPr="007F1DE1">
        <w:rPr>
          <w:rFonts w:ascii="Arial" w:hAnsi="Arial" w:cs="Arial"/>
          <w:color w:val="000000"/>
          <w:sz w:val="24"/>
          <w:szCs w:val="24"/>
        </w:rPr>
        <w:t xml:space="preserve">Take proactive and reasonable steps to eliminate all forms of harassment, hate crime and discrimination. </w:t>
      </w:r>
    </w:p>
    <w:p w:rsidR="00C22016" w:rsidRPr="007F1DE1" w:rsidRDefault="00CF65B0" w:rsidP="00BF6CE6">
      <w:pPr>
        <w:autoSpaceDE w:val="0"/>
        <w:autoSpaceDN w:val="0"/>
        <w:adjustRightInd w:val="0"/>
        <w:spacing w:after="0" w:line="240" w:lineRule="auto"/>
        <w:ind w:left="720" w:hanging="720"/>
        <w:jc w:val="both"/>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C22016" w:rsidRPr="007F1DE1">
        <w:rPr>
          <w:rFonts w:ascii="Arial" w:hAnsi="Arial" w:cs="Arial"/>
          <w:color w:val="000000"/>
          <w:sz w:val="24"/>
          <w:szCs w:val="24"/>
        </w:rPr>
        <w:t>Ensure compliance with the relevant legislation</w:t>
      </w:r>
      <w:r w:rsidR="00A30FB3" w:rsidRPr="007F1DE1">
        <w:rPr>
          <w:rFonts w:ascii="Arial" w:hAnsi="Arial" w:cs="Arial"/>
          <w:color w:val="000000"/>
          <w:sz w:val="24"/>
          <w:szCs w:val="24"/>
        </w:rPr>
        <w:t xml:space="preserve"> as an employer</w:t>
      </w:r>
      <w:r w:rsidR="00C22016" w:rsidRPr="007F1DE1">
        <w:rPr>
          <w:rFonts w:ascii="Arial" w:hAnsi="Arial" w:cs="Arial"/>
          <w:color w:val="000000"/>
          <w:sz w:val="24"/>
          <w:szCs w:val="24"/>
        </w:rPr>
        <w:t xml:space="preserve">, best practice standards as a </w:t>
      </w:r>
      <w:r w:rsidR="00A30FB3" w:rsidRPr="007F1DE1">
        <w:rPr>
          <w:rFonts w:ascii="Arial" w:hAnsi="Arial" w:cs="Arial"/>
          <w:color w:val="000000"/>
          <w:sz w:val="24"/>
          <w:szCs w:val="24"/>
        </w:rPr>
        <w:t xml:space="preserve">landlord </w:t>
      </w:r>
      <w:r w:rsidR="00C22016" w:rsidRPr="007F1DE1">
        <w:rPr>
          <w:rFonts w:ascii="Arial" w:hAnsi="Arial" w:cs="Arial"/>
          <w:color w:val="000000"/>
          <w:sz w:val="24"/>
          <w:szCs w:val="24"/>
        </w:rPr>
        <w:t xml:space="preserve">and </w:t>
      </w:r>
      <w:r w:rsidR="00A30FB3" w:rsidRPr="007F1DE1">
        <w:rPr>
          <w:rFonts w:ascii="Arial" w:hAnsi="Arial" w:cs="Arial"/>
          <w:color w:val="000000"/>
          <w:sz w:val="24"/>
          <w:szCs w:val="24"/>
        </w:rPr>
        <w:t xml:space="preserve">also </w:t>
      </w:r>
      <w:r w:rsidR="00C22016" w:rsidRPr="007F1DE1">
        <w:rPr>
          <w:rFonts w:ascii="Arial" w:hAnsi="Arial" w:cs="Arial"/>
          <w:color w:val="000000"/>
          <w:sz w:val="24"/>
          <w:szCs w:val="24"/>
        </w:rPr>
        <w:t xml:space="preserve">in the procurement of goods, facilities and services. </w:t>
      </w:r>
    </w:p>
    <w:p w:rsidR="00267C18" w:rsidRDefault="00267C18" w:rsidP="00C22016">
      <w:pPr>
        <w:autoSpaceDE w:val="0"/>
        <w:autoSpaceDN w:val="0"/>
        <w:adjustRightInd w:val="0"/>
        <w:spacing w:after="0" w:line="240" w:lineRule="auto"/>
        <w:rPr>
          <w:rFonts w:ascii="Arial" w:hAnsi="Arial" w:cs="Arial"/>
          <w:color w:val="000000"/>
          <w:sz w:val="24"/>
          <w:szCs w:val="24"/>
        </w:rPr>
      </w:pPr>
    </w:p>
    <w:p w:rsidR="00601FF2" w:rsidRPr="007F1DE1" w:rsidRDefault="00601FF2" w:rsidP="00C22016">
      <w:pPr>
        <w:autoSpaceDE w:val="0"/>
        <w:autoSpaceDN w:val="0"/>
        <w:adjustRightInd w:val="0"/>
        <w:spacing w:after="0" w:line="240" w:lineRule="auto"/>
        <w:rPr>
          <w:rFonts w:ascii="Arial" w:hAnsi="Arial" w:cs="Arial"/>
          <w:color w:val="000000"/>
          <w:sz w:val="24"/>
          <w:szCs w:val="24"/>
        </w:rPr>
      </w:pPr>
    </w:p>
    <w:p w:rsidR="00267C18" w:rsidRPr="007F1DE1" w:rsidRDefault="00267C18" w:rsidP="00C22016">
      <w:pPr>
        <w:autoSpaceDE w:val="0"/>
        <w:autoSpaceDN w:val="0"/>
        <w:adjustRightInd w:val="0"/>
        <w:spacing w:after="0" w:line="240" w:lineRule="auto"/>
        <w:rPr>
          <w:rFonts w:ascii="Arial" w:hAnsi="Arial" w:cs="Arial"/>
          <w:b/>
          <w:color w:val="244061" w:themeColor="accent1" w:themeShade="80"/>
          <w:sz w:val="24"/>
          <w:szCs w:val="24"/>
        </w:rPr>
      </w:pPr>
      <w:r w:rsidRPr="007F1DE1">
        <w:rPr>
          <w:rFonts w:ascii="Arial" w:hAnsi="Arial" w:cs="Arial"/>
          <w:b/>
          <w:color w:val="244061" w:themeColor="accent1" w:themeShade="80"/>
          <w:sz w:val="24"/>
          <w:szCs w:val="24"/>
        </w:rPr>
        <w:t xml:space="preserve">3. What is Equality and Diversity? </w:t>
      </w:r>
    </w:p>
    <w:p w:rsidR="00267C18" w:rsidRPr="007F1DE1" w:rsidRDefault="00267C18" w:rsidP="00C22016">
      <w:pPr>
        <w:autoSpaceDE w:val="0"/>
        <w:autoSpaceDN w:val="0"/>
        <w:adjustRightInd w:val="0"/>
        <w:spacing w:after="0" w:line="240" w:lineRule="auto"/>
        <w:rPr>
          <w:rFonts w:ascii="Arial" w:hAnsi="Arial" w:cs="Arial"/>
          <w:b/>
          <w:color w:val="244061" w:themeColor="accent1" w:themeShade="80"/>
          <w:sz w:val="24"/>
          <w:szCs w:val="24"/>
        </w:rPr>
      </w:pPr>
    </w:p>
    <w:p w:rsidR="00267C18" w:rsidRPr="007F1DE1" w:rsidRDefault="00267C18" w:rsidP="00706B22">
      <w:pPr>
        <w:autoSpaceDE w:val="0"/>
        <w:autoSpaceDN w:val="0"/>
        <w:adjustRightInd w:val="0"/>
        <w:spacing w:after="0" w:line="240" w:lineRule="auto"/>
        <w:jc w:val="both"/>
        <w:rPr>
          <w:rFonts w:ascii="Arial" w:hAnsi="Arial" w:cs="Arial"/>
          <w:color w:val="000000"/>
          <w:sz w:val="24"/>
          <w:szCs w:val="24"/>
        </w:rPr>
      </w:pPr>
      <w:r w:rsidRPr="007F1DE1">
        <w:rPr>
          <w:rFonts w:ascii="Arial" w:hAnsi="Arial" w:cs="Arial"/>
          <w:color w:val="000000"/>
          <w:sz w:val="24"/>
          <w:szCs w:val="24"/>
        </w:rPr>
        <w:t>Diversity is defined as ‘difference’</w:t>
      </w:r>
      <w:r w:rsidR="00A30FB3" w:rsidRPr="007F1DE1">
        <w:rPr>
          <w:rFonts w:ascii="Arial" w:hAnsi="Arial" w:cs="Arial"/>
          <w:color w:val="000000"/>
          <w:sz w:val="24"/>
          <w:szCs w:val="24"/>
        </w:rPr>
        <w:t xml:space="preserve"> - t</w:t>
      </w:r>
      <w:r w:rsidRPr="007F1DE1">
        <w:rPr>
          <w:rFonts w:ascii="Arial" w:hAnsi="Arial" w:cs="Arial"/>
          <w:color w:val="000000"/>
          <w:sz w:val="24"/>
          <w:szCs w:val="24"/>
        </w:rPr>
        <w:t xml:space="preserve">aking a representative sample of one hundred adults from the population it is likely we will find a wide range of individuals with different and diverse characteristics. </w:t>
      </w:r>
    </w:p>
    <w:p w:rsidR="00A30FB3" w:rsidRPr="007F1DE1" w:rsidRDefault="00A30FB3" w:rsidP="00706B22">
      <w:pPr>
        <w:autoSpaceDE w:val="0"/>
        <w:autoSpaceDN w:val="0"/>
        <w:adjustRightInd w:val="0"/>
        <w:spacing w:after="0" w:line="240" w:lineRule="auto"/>
        <w:jc w:val="both"/>
        <w:rPr>
          <w:rFonts w:ascii="Arial" w:hAnsi="Arial" w:cs="Arial"/>
          <w:color w:val="000000"/>
          <w:sz w:val="24"/>
          <w:szCs w:val="24"/>
        </w:rPr>
      </w:pPr>
    </w:p>
    <w:p w:rsidR="00267C18" w:rsidRPr="007F1DE1" w:rsidRDefault="00267C18" w:rsidP="00706B22">
      <w:pPr>
        <w:autoSpaceDE w:val="0"/>
        <w:autoSpaceDN w:val="0"/>
        <w:adjustRightInd w:val="0"/>
        <w:spacing w:after="0" w:line="240" w:lineRule="auto"/>
        <w:jc w:val="both"/>
        <w:rPr>
          <w:rFonts w:ascii="Arial" w:hAnsi="Arial" w:cs="Arial"/>
          <w:color w:val="000000"/>
          <w:sz w:val="24"/>
          <w:szCs w:val="24"/>
        </w:rPr>
      </w:pPr>
      <w:r w:rsidRPr="007F1DE1">
        <w:rPr>
          <w:rFonts w:ascii="Arial" w:hAnsi="Arial" w:cs="Arial"/>
          <w:color w:val="000000"/>
          <w:sz w:val="24"/>
          <w:szCs w:val="24"/>
        </w:rPr>
        <w:t xml:space="preserve">Diverse organisations recognise and embrace different groups and cultures of people within their communities, ensuring people are valued for their differences and </w:t>
      </w:r>
      <w:r w:rsidR="00A30FB3" w:rsidRPr="007F1DE1">
        <w:rPr>
          <w:rFonts w:ascii="Arial" w:hAnsi="Arial" w:cs="Arial"/>
          <w:color w:val="000000"/>
          <w:sz w:val="24"/>
          <w:szCs w:val="24"/>
        </w:rPr>
        <w:t xml:space="preserve">by </w:t>
      </w:r>
      <w:r w:rsidRPr="007F1DE1">
        <w:rPr>
          <w:rFonts w:ascii="Arial" w:hAnsi="Arial" w:cs="Arial"/>
          <w:color w:val="000000"/>
          <w:sz w:val="24"/>
          <w:szCs w:val="24"/>
        </w:rPr>
        <w:t>provid</w:t>
      </w:r>
      <w:r w:rsidR="00A30FB3" w:rsidRPr="007F1DE1">
        <w:rPr>
          <w:rFonts w:ascii="Arial" w:hAnsi="Arial" w:cs="Arial"/>
          <w:color w:val="000000"/>
          <w:sz w:val="24"/>
          <w:szCs w:val="24"/>
        </w:rPr>
        <w:t>ing</w:t>
      </w:r>
      <w:r w:rsidRPr="007F1DE1">
        <w:rPr>
          <w:rFonts w:ascii="Arial" w:hAnsi="Arial" w:cs="Arial"/>
          <w:color w:val="000000"/>
          <w:sz w:val="24"/>
          <w:szCs w:val="24"/>
        </w:rPr>
        <w:t xml:space="preserve"> everyone with the opportunity to participate. </w:t>
      </w:r>
    </w:p>
    <w:p w:rsidR="00A30FB3" w:rsidRPr="007F1DE1" w:rsidRDefault="00A30FB3" w:rsidP="00706B22">
      <w:pPr>
        <w:autoSpaceDE w:val="0"/>
        <w:autoSpaceDN w:val="0"/>
        <w:adjustRightInd w:val="0"/>
        <w:spacing w:after="0" w:line="240" w:lineRule="auto"/>
        <w:jc w:val="both"/>
        <w:rPr>
          <w:rFonts w:ascii="Arial" w:hAnsi="Arial" w:cs="Arial"/>
          <w:color w:val="000000"/>
          <w:sz w:val="24"/>
          <w:szCs w:val="24"/>
        </w:rPr>
      </w:pPr>
    </w:p>
    <w:p w:rsidR="00267C18" w:rsidRPr="007F1DE1" w:rsidRDefault="00267C18" w:rsidP="00706B22">
      <w:pPr>
        <w:autoSpaceDE w:val="0"/>
        <w:autoSpaceDN w:val="0"/>
        <w:adjustRightInd w:val="0"/>
        <w:spacing w:after="0" w:line="240" w:lineRule="auto"/>
        <w:jc w:val="both"/>
        <w:rPr>
          <w:rFonts w:ascii="Arial" w:hAnsi="Arial" w:cs="Arial"/>
          <w:color w:val="000000"/>
          <w:sz w:val="24"/>
          <w:szCs w:val="24"/>
        </w:rPr>
      </w:pPr>
      <w:r w:rsidRPr="007F1DE1">
        <w:rPr>
          <w:rFonts w:ascii="Arial" w:hAnsi="Arial" w:cs="Arial"/>
          <w:color w:val="000000"/>
          <w:sz w:val="24"/>
          <w:szCs w:val="24"/>
        </w:rPr>
        <w:t>Equalities can be described as all the work individuals and organisations carry out to promote equal opportunities and tackle discrimination. Equality is about recognising that inequalities exist and making sure that everyone is treated fairly.</w:t>
      </w:r>
    </w:p>
    <w:p w:rsidR="00267C18" w:rsidRPr="007F1DE1" w:rsidRDefault="00267C18" w:rsidP="00706B22">
      <w:pPr>
        <w:autoSpaceDE w:val="0"/>
        <w:autoSpaceDN w:val="0"/>
        <w:adjustRightInd w:val="0"/>
        <w:spacing w:after="0" w:line="240" w:lineRule="auto"/>
        <w:jc w:val="both"/>
        <w:rPr>
          <w:rFonts w:ascii="Arial" w:hAnsi="Arial" w:cs="Arial"/>
          <w:color w:val="000000"/>
          <w:sz w:val="24"/>
          <w:szCs w:val="24"/>
        </w:rPr>
      </w:pPr>
    </w:p>
    <w:p w:rsidR="00267C18" w:rsidRPr="007F1DE1" w:rsidRDefault="00267C18" w:rsidP="00706B22">
      <w:pPr>
        <w:autoSpaceDE w:val="0"/>
        <w:autoSpaceDN w:val="0"/>
        <w:adjustRightInd w:val="0"/>
        <w:spacing w:after="0" w:line="240" w:lineRule="auto"/>
        <w:jc w:val="both"/>
        <w:rPr>
          <w:rFonts w:ascii="Arial" w:hAnsi="Arial" w:cs="Arial"/>
          <w:color w:val="000000"/>
          <w:sz w:val="24"/>
          <w:szCs w:val="24"/>
        </w:rPr>
      </w:pPr>
      <w:r w:rsidRPr="007F1DE1">
        <w:rPr>
          <w:rFonts w:ascii="Arial" w:hAnsi="Arial" w:cs="Arial"/>
          <w:color w:val="000000"/>
          <w:sz w:val="24"/>
          <w:szCs w:val="24"/>
        </w:rPr>
        <w:t>Equalities work is wide</w:t>
      </w:r>
      <w:r w:rsidR="00AF4699" w:rsidRPr="007F1DE1">
        <w:rPr>
          <w:rFonts w:ascii="Arial" w:hAnsi="Arial" w:cs="Arial"/>
          <w:color w:val="000000"/>
          <w:sz w:val="24"/>
          <w:szCs w:val="24"/>
        </w:rPr>
        <w:t>r than equal opportunities work;</w:t>
      </w:r>
      <w:r w:rsidR="00A30FB3" w:rsidRPr="007F1DE1">
        <w:rPr>
          <w:rFonts w:ascii="Arial" w:hAnsi="Arial" w:cs="Arial"/>
          <w:color w:val="000000"/>
          <w:sz w:val="24"/>
          <w:szCs w:val="24"/>
        </w:rPr>
        <w:t xml:space="preserve"> at GHA</w:t>
      </w:r>
      <w:r w:rsidRPr="007F1DE1">
        <w:rPr>
          <w:rFonts w:ascii="Arial" w:hAnsi="Arial" w:cs="Arial"/>
          <w:color w:val="000000"/>
          <w:sz w:val="24"/>
          <w:szCs w:val="24"/>
        </w:rPr>
        <w:t xml:space="preserve"> we believe the aims of equalities work are to make sure that: </w:t>
      </w:r>
    </w:p>
    <w:p w:rsidR="00A30FB3" w:rsidRPr="007F1DE1" w:rsidRDefault="00A30FB3" w:rsidP="00706B22">
      <w:pPr>
        <w:autoSpaceDE w:val="0"/>
        <w:autoSpaceDN w:val="0"/>
        <w:adjustRightInd w:val="0"/>
        <w:spacing w:after="0" w:line="240" w:lineRule="auto"/>
        <w:jc w:val="both"/>
        <w:rPr>
          <w:rFonts w:ascii="Arial" w:hAnsi="Arial" w:cs="Arial"/>
          <w:color w:val="000000"/>
          <w:sz w:val="24"/>
          <w:szCs w:val="24"/>
        </w:rPr>
      </w:pPr>
    </w:p>
    <w:p w:rsidR="00267C18" w:rsidRPr="007F1DE1" w:rsidRDefault="00A30FB3" w:rsidP="00267C18">
      <w:pPr>
        <w:autoSpaceDE w:val="0"/>
        <w:autoSpaceDN w:val="0"/>
        <w:adjustRightInd w:val="0"/>
        <w:spacing w:after="155" w:line="240" w:lineRule="auto"/>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267C18" w:rsidRPr="007F1DE1">
        <w:rPr>
          <w:rFonts w:ascii="Arial" w:hAnsi="Arial" w:cs="Arial"/>
          <w:color w:val="000000"/>
          <w:sz w:val="24"/>
          <w:szCs w:val="24"/>
        </w:rPr>
        <w:t xml:space="preserve">Equality is central to all policy development and practice. </w:t>
      </w:r>
    </w:p>
    <w:p w:rsidR="00267C18" w:rsidRPr="007F1DE1" w:rsidRDefault="00A30FB3" w:rsidP="00267C18">
      <w:pPr>
        <w:autoSpaceDE w:val="0"/>
        <w:autoSpaceDN w:val="0"/>
        <w:adjustRightInd w:val="0"/>
        <w:spacing w:after="155" w:line="240" w:lineRule="auto"/>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267C18" w:rsidRPr="007F1DE1">
        <w:rPr>
          <w:rFonts w:ascii="Arial" w:hAnsi="Arial" w:cs="Arial"/>
          <w:color w:val="000000"/>
          <w:sz w:val="24"/>
          <w:szCs w:val="24"/>
        </w:rPr>
        <w:t xml:space="preserve">Employment and other services are genuinely accessible to everyone. </w:t>
      </w:r>
    </w:p>
    <w:p w:rsidR="00267C18" w:rsidRPr="007F1DE1" w:rsidRDefault="00A30FB3" w:rsidP="00BF6CE6">
      <w:pPr>
        <w:autoSpaceDE w:val="0"/>
        <w:autoSpaceDN w:val="0"/>
        <w:adjustRightInd w:val="0"/>
        <w:spacing w:after="155" w:line="240" w:lineRule="auto"/>
        <w:ind w:left="720" w:hanging="720"/>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267C18" w:rsidRPr="007F1DE1">
        <w:rPr>
          <w:rFonts w:ascii="Arial" w:hAnsi="Arial" w:cs="Arial"/>
          <w:color w:val="000000"/>
          <w:sz w:val="24"/>
          <w:szCs w:val="24"/>
        </w:rPr>
        <w:t xml:space="preserve">Everyone has individual needs and the right to have these needs respected without discrimination. </w:t>
      </w:r>
    </w:p>
    <w:p w:rsidR="00267C18" w:rsidRPr="007F1DE1" w:rsidRDefault="00A30FB3" w:rsidP="00267C18">
      <w:pPr>
        <w:autoSpaceDE w:val="0"/>
        <w:autoSpaceDN w:val="0"/>
        <w:adjustRightInd w:val="0"/>
        <w:spacing w:after="0" w:line="240" w:lineRule="auto"/>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267C18" w:rsidRPr="007F1DE1">
        <w:rPr>
          <w:rFonts w:ascii="Arial" w:hAnsi="Arial" w:cs="Arial"/>
          <w:color w:val="000000"/>
          <w:sz w:val="24"/>
          <w:szCs w:val="24"/>
        </w:rPr>
        <w:t xml:space="preserve">Discrimination is </w:t>
      </w:r>
      <w:r w:rsidRPr="007F1DE1">
        <w:rPr>
          <w:rFonts w:ascii="Arial" w:hAnsi="Arial" w:cs="Arial"/>
          <w:color w:val="000000"/>
          <w:sz w:val="24"/>
          <w:szCs w:val="24"/>
        </w:rPr>
        <w:t>identified</w:t>
      </w:r>
      <w:r w:rsidR="00550F1A" w:rsidRPr="007F1DE1">
        <w:rPr>
          <w:rFonts w:ascii="Arial" w:hAnsi="Arial" w:cs="Arial"/>
          <w:color w:val="000000"/>
          <w:sz w:val="24"/>
          <w:szCs w:val="24"/>
        </w:rPr>
        <w:t>,</w:t>
      </w:r>
      <w:r w:rsidR="00267C18" w:rsidRPr="007F1DE1">
        <w:rPr>
          <w:rFonts w:ascii="Arial" w:hAnsi="Arial" w:cs="Arial"/>
          <w:color w:val="000000"/>
          <w:sz w:val="24"/>
          <w:szCs w:val="24"/>
        </w:rPr>
        <w:t xml:space="preserve"> challenged and stopped. </w:t>
      </w:r>
    </w:p>
    <w:p w:rsidR="00267C18" w:rsidRPr="007F1DE1" w:rsidRDefault="00267C18" w:rsidP="00267C18">
      <w:pPr>
        <w:autoSpaceDE w:val="0"/>
        <w:autoSpaceDN w:val="0"/>
        <w:adjustRightInd w:val="0"/>
        <w:spacing w:after="0" w:line="240" w:lineRule="auto"/>
        <w:rPr>
          <w:rFonts w:ascii="Arial" w:hAnsi="Arial" w:cs="Arial"/>
          <w:color w:val="000000"/>
          <w:sz w:val="24"/>
          <w:szCs w:val="24"/>
        </w:rPr>
      </w:pPr>
    </w:p>
    <w:p w:rsidR="00267C18" w:rsidRPr="007F1DE1" w:rsidRDefault="00267C18" w:rsidP="00AF4699">
      <w:pPr>
        <w:autoSpaceDE w:val="0"/>
        <w:autoSpaceDN w:val="0"/>
        <w:adjustRightInd w:val="0"/>
        <w:spacing w:after="0" w:line="240" w:lineRule="auto"/>
        <w:jc w:val="both"/>
        <w:rPr>
          <w:rFonts w:ascii="Arial" w:hAnsi="Arial" w:cs="Arial"/>
          <w:color w:val="000000"/>
          <w:sz w:val="24"/>
          <w:szCs w:val="24"/>
        </w:rPr>
      </w:pPr>
      <w:r w:rsidRPr="007F1DE1">
        <w:rPr>
          <w:rFonts w:ascii="Arial" w:hAnsi="Arial" w:cs="Arial"/>
          <w:color w:val="000000"/>
          <w:sz w:val="24"/>
          <w:szCs w:val="24"/>
        </w:rPr>
        <w:t>Overall, equalities are about developing a framework within which people are treated differently according to their needs but with equal respect and fairness.</w:t>
      </w:r>
    </w:p>
    <w:p w:rsidR="00550F1A" w:rsidRDefault="00550F1A" w:rsidP="00267C18">
      <w:pPr>
        <w:autoSpaceDE w:val="0"/>
        <w:autoSpaceDN w:val="0"/>
        <w:adjustRightInd w:val="0"/>
        <w:spacing w:after="0" w:line="240" w:lineRule="auto"/>
        <w:rPr>
          <w:rFonts w:ascii="Arial" w:hAnsi="Arial" w:cs="Arial"/>
          <w:color w:val="000000"/>
          <w:sz w:val="24"/>
          <w:szCs w:val="24"/>
        </w:rPr>
      </w:pPr>
    </w:p>
    <w:p w:rsidR="00601FF2" w:rsidRPr="007F1DE1" w:rsidRDefault="00601FF2" w:rsidP="00267C18">
      <w:pPr>
        <w:autoSpaceDE w:val="0"/>
        <w:autoSpaceDN w:val="0"/>
        <w:adjustRightInd w:val="0"/>
        <w:spacing w:after="0" w:line="240" w:lineRule="auto"/>
        <w:rPr>
          <w:rFonts w:ascii="Arial" w:hAnsi="Arial" w:cs="Arial"/>
          <w:color w:val="000000"/>
          <w:sz w:val="24"/>
          <w:szCs w:val="24"/>
        </w:rPr>
      </w:pPr>
    </w:p>
    <w:p w:rsidR="00550F1A" w:rsidRPr="007F1DE1" w:rsidRDefault="00550F1A" w:rsidP="00267C18">
      <w:pPr>
        <w:autoSpaceDE w:val="0"/>
        <w:autoSpaceDN w:val="0"/>
        <w:adjustRightInd w:val="0"/>
        <w:spacing w:after="0" w:line="240" w:lineRule="auto"/>
        <w:rPr>
          <w:rFonts w:ascii="Arial" w:hAnsi="Arial" w:cs="Arial"/>
          <w:b/>
          <w:color w:val="244061" w:themeColor="accent1" w:themeShade="80"/>
          <w:sz w:val="24"/>
          <w:szCs w:val="24"/>
        </w:rPr>
      </w:pPr>
      <w:r w:rsidRPr="007F1DE1">
        <w:rPr>
          <w:rFonts w:ascii="Arial" w:hAnsi="Arial" w:cs="Arial"/>
          <w:b/>
          <w:color w:val="244061" w:themeColor="accent1" w:themeShade="80"/>
          <w:sz w:val="24"/>
          <w:szCs w:val="24"/>
        </w:rPr>
        <w:t>4.</w:t>
      </w:r>
      <w:r w:rsidRPr="007F1DE1">
        <w:rPr>
          <w:rFonts w:ascii="Arial" w:hAnsi="Arial" w:cs="Arial"/>
          <w:b/>
          <w:color w:val="244061" w:themeColor="accent1" w:themeShade="80"/>
          <w:sz w:val="24"/>
          <w:szCs w:val="24"/>
        </w:rPr>
        <w:tab/>
        <w:t>Commitments</w:t>
      </w:r>
    </w:p>
    <w:p w:rsidR="00550F1A" w:rsidRPr="007F1DE1" w:rsidRDefault="00550F1A" w:rsidP="00267C18">
      <w:pPr>
        <w:autoSpaceDE w:val="0"/>
        <w:autoSpaceDN w:val="0"/>
        <w:adjustRightInd w:val="0"/>
        <w:spacing w:after="0" w:line="240" w:lineRule="auto"/>
        <w:rPr>
          <w:rFonts w:ascii="Arial" w:hAnsi="Arial" w:cs="Arial"/>
          <w:b/>
          <w:color w:val="244061" w:themeColor="accent1" w:themeShade="80"/>
          <w:sz w:val="24"/>
          <w:szCs w:val="24"/>
        </w:rPr>
      </w:pPr>
    </w:p>
    <w:p w:rsidR="00550F1A" w:rsidRPr="007F1DE1" w:rsidRDefault="00550F1A" w:rsidP="00AF4699">
      <w:pPr>
        <w:autoSpaceDE w:val="0"/>
        <w:autoSpaceDN w:val="0"/>
        <w:adjustRightInd w:val="0"/>
        <w:spacing w:after="0" w:line="240" w:lineRule="auto"/>
        <w:jc w:val="both"/>
        <w:rPr>
          <w:rFonts w:ascii="Arial" w:hAnsi="Arial" w:cs="Arial"/>
          <w:sz w:val="24"/>
          <w:szCs w:val="24"/>
        </w:rPr>
      </w:pPr>
      <w:r w:rsidRPr="007F1DE1">
        <w:rPr>
          <w:rFonts w:ascii="Arial" w:hAnsi="Arial" w:cs="Arial"/>
          <w:sz w:val="24"/>
          <w:szCs w:val="24"/>
        </w:rPr>
        <w:t xml:space="preserve">In developing our Strategy, we have not only focused on the need to comply with legislative and regulatory requirements and expectations, but also on the core values of </w:t>
      </w:r>
      <w:r w:rsidR="00640902" w:rsidRPr="007F1DE1">
        <w:rPr>
          <w:rFonts w:ascii="Arial" w:hAnsi="Arial" w:cs="Arial"/>
          <w:sz w:val="24"/>
          <w:szCs w:val="24"/>
        </w:rPr>
        <w:t>the Association</w:t>
      </w:r>
      <w:r w:rsidRPr="007F1DE1">
        <w:rPr>
          <w:rFonts w:ascii="Arial" w:hAnsi="Arial" w:cs="Arial"/>
          <w:sz w:val="24"/>
          <w:szCs w:val="24"/>
        </w:rPr>
        <w:t>. It is about moving beyond compliance to delivering excellence on equality and diversity issues. Our Strategy is a commitment to:</w:t>
      </w:r>
    </w:p>
    <w:p w:rsidR="00550F1A" w:rsidRPr="007F1DE1" w:rsidRDefault="00550F1A" w:rsidP="00550F1A">
      <w:pPr>
        <w:autoSpaceDE w:val="0"/>
        <w:autoSpaceDN w:val="0"/>
        <w:adjustRightInd w:val="0"/>
        <w:spacing w:after="0" w:line="240" w:lineRule="auto"/>
        <w:rPr>
          <w:rFonts w:ascii="Arial" w:hAnsi="Arial" w:cs="Arial"/>
          <w:color w:val="000000"/>
          <w:sz w:val="24"/>
          <w:szCs w:val="24"/>
        </w:rPr>
      </w:pPr>
    </w:p>
    <w:p w:rsidR="00550F1A" w:rsidRPr="007F1DE1" w:rsidRDefault="00640902" w:rsidP="00BF6CE6">
      <w:pPr>
        <w:autoSpaceDE w:val="0"/>
        <w:autoSpaceDN w:val="0"/>
        <w:adjustRightInd w:val="0"/>
        <w:spacing w:after="164" w:line="240" w:lineRule="auto"/>
        <w:ind w:left="720" w:hanging="720"/>
        <w:jc w:val="both"/>
        <w:rPr>
          <w:rFonts w:ascii="Arial" w:hAnsi="Arial" w:cs="Arial"/>
          <w:color w:val="000000"/>
          <w:sz w:val="24"/>
          <w:szCs w:val="24"/>
        </w:rPr>
      </w:pPr>
      <w:r w:rsidRPr="007F1DE1">
        <w:rPr>
          <w:rFonts w:ascii="Arial" w:hAnsi="Arial" w:cs="Arial"/>
          <w:color w:val="000000"/>
          <w:sz w:val="24"/>
          <w:szCs w:val="24"/>
        </w:rPr>
        <w:lastRenderedPageBreak/>
        <w:t>●</w:t>
      </w:r>
      <w:r w:rsidRPr="007F1DE1">
        <w:rPr>
          <w:rFonts w:ascii="Arial" w:hAnsi="Arial" w:cs="Arial"/>
          <w:color w:val="000000"/>
          <w:sz w:val="24"/>
          <w:szCs w:val="24"/>
        </w:rPr>
        <w:tab/>
      </w:r>
      <w:r w:rsidR="00550F1A" w:rsidRPr="007F1DE1">
        <w:rPr>
          <w:rFonts w:ascii="Arial" w:hAnsi="Arial" w:cs="Arial"/>
          <w:color w:val="000000"/>
          <w:sz w:val="24"/>
          <w:szCs w:val="24"/>
        </w:rPr>
        <w:t xml:space="preserve">Provide accessible and appropriate services to all our </w:t>
      </w:r>
      <w:r w:rsidRPr="007F1DE1">
        <w:rPr>
          <w:rFonts w:ascii="Arial" w:hAnsi="Arial" w:cs="Arial"/>
          <w:color w:val="000000"/>
          <w:sz w:val="24"/>
          <w:szCs w:val="24"/>
        </w:rPr>
        <w:t>customers</w:t>
      </w:r>
      <w:r w:rsidR="00550F1A" w:rsidRPr="007F1DE1">
        <w:rPr>
          <w:rFonts w:ascii="Arial" w:hAnsi="Arial" w:cs="Arial"/>
          <w:color w:val="000000"/>
          <w:sz w:val="24"/>
          <w:szCs w:val="24"/>
        </w:rPr>
        <w:t xml:space="preserve"> tailored to meet their needs a</w:t>
      </w:r>
      <w:r w:rsidRPr="007F1DE1">
        <w:rPr>
          <w:rFonts w:ascii="Arial" w:hAnsi="Arial" w:cs="Arial"/>
          <w:color w:val="000000"/>
          <w:sz w:val="24"/>
          <w:szCs w:val="24"/>
        </w:rPr>
        <w:t>n</w:t>
      </w:r>
      <w:r w:rsidR="00550F1A" w:rsidRPr="007F1DE1">
        <w:rPr>
          <w:rFonts w:ascii="Arial" w:hAnsi="Arial" w:cs="Arial"/>
          <w:color w:val="000000"/>
          <w:sz w:val="24"/>
          <w:szCs w:val="24"/>
        </w:rPr>
        <w:t xml:space="preserve">d shaped by their views. </w:t>
      </w:r>
    </w:p>
    <w:p w:rsidR="00550F1A" w:rsidRPr="007F1DE1" w:rsidRDefault="003D2C81" w:rsidP="00BF6CE6">
      <w:pPr>
        <w:autoSpaceDE w:val="0"/>
        <w:autoSpaceDN w:val="0"/>
        <w:adjustRightInd w:val="0"/>
        <w:spacing w:after="164" w:line="240" w:lineRule="auto"/>
        <w:ind w:left="720" w:hanging="720"/>
        <w:jc w:val="both"/>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550F1A" w:rsidRPr="007F1DE1">
        <w:rPr>
          <w:rFonts w:ascii="Arial" w:hAnsi="Arial" w:cs="Arial"/>
          <w:color w:val="000000"/>
          <w:sz w:val="24"/>
          <w:szCs w:val="24"/>
        </w:rPr>
        <w:t xml:space="preserve">Equip our staff with the skills and knowledge that will help them reach their full potential, deliver our objectives and make equality and diversity central to everything they do. </w:t>
      </w:r>
    </w:p>
    <w:p w:rsidR="00550F1A" w:rsidRPr="007F1DE1" w:rsidRDefault="003D2C81" w:rsidP="00BF6CE6">
      <w:pPr>
        <w:autoSpaceDE w:val="0"/>
        <w:autoSpaceDN w:val="0"/>
        <w:adjustRightInd w:val="0"/>
        <w:spacing w:after="164" w:line="240" w:lineRule="auto"/>
        <w:ind w:left="720" w:hanging="720"/>
        <w:jc w:val="both"/>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550F1A" w:rsidRPr="007F1DE1">
        <w:rPr>
          <w:rFonts w:ascii="Arial" w:hAnsi="Arial" w:cs="Arial"/>
          <w:color w:val="000000"/>
          <w:sz w:val="24"/>
          <w:szCs w:val="24"/>
        </w:rPr>
        <w:t xml:space="preserve">Provide comprehensive equality and diversity training and development to our Staff, Board, </w:t>
      </w:r>
      <w:r w:rsidRPr="007F1DE1">
        <w:rPr>
          <w:rFonts w:ascii="Arial" w:hAnsi="Arial" w:cs="Arial"/>
          <w:color w:val="000000"/>
          <w:sz w:val="24"/>
          <w:szCs w:val="24"/>
        </w:rPr>
        <w:tab/>
      </w:r>
      <w:r w:rsidR="00550F1A" w:rsidRPr="007F1DE1">
        <w:rPr>
          <w:rFonts w:ascii="Arial" w:hAnsi="Arial" w:cs="Arial"/>
          <w:color w:val="000000"/>
          <w:sz w:val="24"/>
          <w:szCs w:val="24"/>
        </w:rPr>
        <w:t xml:space="preserve">and CIGs in order to assist them with achieving our Equality and Diversity objectives. </w:t>
      </w:r>
    </w:p>
    <w:p w:rsidR="00550F1A" w:rsidRPr="007F1DE1" w:rsidRDefault="003D2C81" w:rsidP="00BF6CE6">
      <w:pPr>
        <w:autoSpaceDE w:val="0"/>
        <w:autoSpaceDN w:val="0"/>
        <w:adjustRightInd w:val="0"/>
        <w:spacing w:after="164" w:line="240" w:lineRule="auto"/>
        <w:ind w:left="720" w:hanging="720"/>
        <w:jc w:val="both"/>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550F1A" w:rsidRPr="007F1DE1">
        <w:rPr>
          <w:rFonts w:ascii="Arial" w:hAnsi="Arial" w:cs="Arial"/>
          <w:color w:val="000000"/>
          <w:sz w:val="24"/>
          <w:szCs w:val="24"/>
        </w:rPr>
        <w:t xml:space="preserve">Tackle discrimination, victimisation, bullying and harassment in all its forms and providing support to victims. </w:t>
      </w:r>
    </w:p>
    <w:p w:rsidR="00550F1A" w:rsidRPr="007F1DE1" w:rsidRDefault="003D2C81" w:rsidP="00BF6CE6">
      <w:pPr>
        <w:autoSpaceDE w:val="0"/>
        <w:autoSpaceDN w:val="0"/>
        <w:adjustRightInd w:val="0"/>
        <w:spacing w:after="164" w:line="240" w:lineRule="auto"/>
        <w:ind w:left="720" w:hanging="720"/>
        <w:jc w:val="both"/>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550F1A" w:rsidRPr="007F1DE1">
        <w:rPr>
          <w:rFonts w:ascii="Arial" w:hAnsi="Arial" w:cs="Arial"/>
          <w:color w:val="000000"/>
          <w:sz w:val="24"/>
          <w:szCs w:val="24"/>
        </w:rPr>
        <w:t xml:space="preserve">Support behaviour from our staff, customers, contractors and partners which complements our approach to equality and diversity. Where necessary, we will take action against people who fail to meet acceptable standards of behaviour. </w:t>
      </w:r>
    </w:p>
    <w:p w:rsidR="00550F1A" w:rsidRPr="007F1DE1" w:rsidRDefault="003D2C81" w:rsidP="00BF6CE6">
      <w:pPr>
        <w:autoSpaceDE w:val="0"/>
        <w:autoSpaceDN w:val="0"/>
        <w:adjustRightInd w:val="0"/>
        <w:spacing w:after="164" w:line="240" w:lineRule="auto"/>
        <w:ind w:left="720" w:hanging="720"/>
        <w:jc w:val="both"/>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550F1A" w:rsidRPr="007F1DE1">
        <w:rPr>
          <w:rFonts w:ascii="Arial" w:hAnsi="Arial" w:cs="Arial"/>
          <w:color w:val="000000"/>
          <w:sz w:val="24"/>
          <w:szCs w:val="24"/>
        </w:rPr>
        <w:t xml:space="preserve">Value the diversity of all our staff and customers by creating an environment where everyone is respected and treated fairly. This includes our service delivery arrangements, equal pay and fair recruitment and employment terms. </w:t>
      </w:r>
    </w:p>
    <w:p w:rsidR="00550F1A" w:rsidRPr="007F1DE1" w:rsidRDefault="003D2C81" w:rsidP="00BF6CE6">
      <w:pPr>
        <w:autoSpaceDE w:val="0"/>
        <w:autoSpaceDN w:val="0"/>
        <w:adjustRightInd w:val="0"/>
        <w:spacing w:after="164" w:line="240" w:lineRule="auto"/>
        <w:ind w:left="720" w:hanging="720"/>
        <w:jc w:val="both"/>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550F1A" w:rsidRPr="007F1DE1">
        <w:rPr>
          <w:rFonts w:ascii="Arial" w:hAnsi="Arial" w:cs="Arial"/>
          <w:color w:val="000000"/>
          <w:sz w:val="24"/>
          <w:szCs w:val="24"/>
        </w:rPr>
        <w:t xml:space="preserve">Use our influence and purchasing power to drive forward our vision, make equality a reality and help eliminate prejudice, discrimination and disadvantage; </w:t>
      </w:r>
    </w:p>
    <w:p w:rsidR="00550F1A" w:rsidRPr="007F1DE1" w:rsidRDefault="003D2C81" w:rsidP="00AF4699">
      <w:pPr>
        <w:autoSpaceDE w:val="0"/>
        <w:autoSpaceDN w:val="0"/>
        <w:adjustRightInd w:val="0"/>
        <w:spacing w:after="164" w:line="240" w:lineRule="auto"/>
        <w:jc w:val="both"/>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550F1A" w:rsidRPr="007F1DE1">
        <w:rPr>
          <w:rFonts w:ascii="Arial" w:hAnsi="Arial" w:cs="Arial"/>
          <w:color w:val="000000"/>
          <w:sz w:val="24"/>
          <w:szCs w:val="24"/>
        </w:rPr>
        <w:t xml:space="preserve">Monitor service usage and community/workforce profiling. </w:t>
      </w:r>
    </w:p>
    <w:p w:rsidR="00A30FB3" w:rsidRPr="007F1DE1" w:rsidRDefault="003D2C81" w:rsidP="00BF6CE6">
      <w:pPr>
        <w:autoSpaceDE w:val="0"/>
        <w:autoSpaceDN w:val="0"/>
        <w:adjustRightInd w:val="0"/>
        <w:spacing w:after="0" w:line="240" w:lineRule="auto"/>
        <w:ind w:left="720" w:hanging="720"/>
        <w:jc w:val="both"/>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550F1A" w:rsidRPr="007F1DE1">
        <w:rPr>
          <w:rFonts w:ascii="Arial" w:hAnsi="Arial" w:cs="Arial"/>
          <w:color w:val="000000"/>
          <w:sz w:val="24"/>
          <w:szCs w:val="24"/>
        </w:rPr>
        <w:t xml:space="preserve">Self assessment, Equality Impact Assessments and setting challenging equality objectives </w:t>
      </w:r>
      <w:r w:rsidRPr="007F1DE1">
        <w:rPr>
          <w:rFonts w:ascii="Arial" w:hAnsi="Arial" w:cs="Arial"/>
          <w:color w:val="000000"/>
          <w:sz w:val="24"/>
          <w:szCs w:val="24"/>
        </w:rPr>
        <w:tab/>
      </w:r>
      <w:r w:rsidR="00550F1A" w:rsidRPr="007F1DE1">
        <w:rPr>
          <w:rFonts w:ascii="Arial" w:hAnsi="Arial" w:cs="Arial"/>
          <w:color w:val="000000"/>
          <w:sz w:val="24"/>
          <w:szCs w:val="24"/>
        </w:rPr>
        <w:t xml:space="preserve">and targets in relation to employment and service delivery. We will also regularly monitor </w:t>
      </w:r>
      <w:r w:rsidRPr="007F1DE1">
        <w:rPr>
          <w:rFonts w:ascii="Arial" w:hAnsi="Arial" w:cs="Arial"/>
          <w:color w:val="000000"/>
          <w:sz w:val="24"/>
          <w:szCs w:val="24"/>
        </w:rPr>
        <w:tab/>
      </w:r>
      <w:r w:rsidR="00550F1A" w:rsidRPr="007F1DE1">
        <w:rPr>
          <w:rFonts w:ascii="Arial" w:hAnsi="Arial" w:cs="Arial"/>
          <w:color w:val="000000"/>
          <w:sz w:val="24"/>
          <w:szCs w:val="24"/>
        </w:rPr>
        <w:t xml:space="preserve">our progress and revise our targets to ensure we tackle identified inequalities. </w:t>
      </w:r>
    </w:p>
    <w:p w:rsidR="00A30FB3" w:rsidRPr="007F1DE1" w:rsidRDefault="00A30FB3" w:rsidP="00AF4699">
      <w:pPr>
        <w:autoSpaceDE w:val="0"/>
        <w:autoSpaceDN w:val="0"/>
        <w:adjustRightInd w:val="0"/>
        <w:spacing w:after="0" w:line="240" w:lineRule="auto"/>
        <w:jc w:val="both"/>
        <w:rPr>
          <w:rFonts w:ascii="Arial" w:hAnsi="Arial" w:cs="Arial"/>
          <w:b/>
          <w:color w:val="244061" w:themeColor="accent1" w:themeShade="80"/>
          <w:sz w:val="24"/>
          <w:szCs w:val="24"/>
        </w:rPr>
      </w:pPr>
    </w:p>
    <w:p w:rsidR="00550F1A" w:rsidRPr="007F1DE1" w:rsidRDefault="003D2C81" w:rsidP="00BF6CE6">
      <w:pPr>
        <w:autoSpaceDE w:val="0"/>
        <w:autoSpaceDN w:val="0"/>
        <w:adjustRightInd w:val="0"/>
        <w:spacing w:after="164" w:line="240" w:lineRule="auto"/>
        <w:ind w:left="720" w:hanging="720"/>
        <w:jc w:val="both"/>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550F1A" w:rsidRPr="007F1DE1">
        <w:rPr>
          <w:rFonts w:ascii="Arial" w:hAnsi="Arial" w:cs="Arial"/>
          <w:color w:val="000000"/>
          <w:sz w:val="24"/>
          <w:szCs w:val="24"/>
        </w:rPr>
        <w:t xml:space="preserve">Fulfil all our statutory obligations and learning from the best with the aim of continually improving our approach to equality and diversity. </w:t>
      </w:r>
    </w:p>
    <w:p w:rsidR="00550F1A" w:rsidRPr="007F1DE1" w:rsidRDefault="003D2C81" w:rsidP="00BF6CE6">
      <w:pPr>
        <w:autoSpaceDE w:val="0"/>
        <w:autoSpaceDN w:val="0"/>
        <w:adjustRightInd w:val="0"/>
        <w:spacing w:after="0" w:line="240" w:lineRule="auto"/>
        <w:ind w:left="720" w:hanging="720"/>
        <w:jc w:val="both"/>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550F1A" w:rsidRPr="007F1DE1">
        <w:rPr>
          <w:rFonts w:ascii="Arial" w:hAnsi="Arial" w:cs="Arial"/>
          <w:color w:val="000000"/>
          <w:sz w:val="24"/>
          <w:szCs w:val="24"/>
        </w:rPr>
        <w:t xml:space="preserve">Actively consult and engage with our staff, customers, partners and contractors to help </w:t>
      </w:r>
      <w:r w:rsidRPr="007F1DE1">
        <w:rPr>
          <w:rFonts w:ascii="Arial" w:hAnsi="Arial" w:cs="Arial"/>
          <w:color w:val="000000"/>
          <w:sz w:val="24"/>
          <w:szCs w:val="24"/>
        </w:rPr>
        <w:tab/>
      </w:r>
      <w:r w:rsidR="00550F1A" w:rsidRPr="007F1DE1">
        <w:rPr>
          <w:rFonts w:ascii="Arial" w:hAnsi="Arial" w:cs="Arial"/>
          <w:color w:val="000000"/>
          <w:sz w:val="24"/>
          <w:szCs w:val="24"/>
        </w:rPr>
        <w:t xml:space="preserve">shape our policies and improve the services we provide. This includes </w:t>
      </w:r>
    </w:p>
    <w:p w:rsidR="003D2C81" w:rsidRPr="007F1DE1" w:rsidRDefault="003D2C81" w:rsidP="00AF4699">
      <w:pPr>
        <w:autoSpaceDE w:val="0"/>
        <w:autoSpaceDN w:val="0"/>
        <w:adjustRightInd w:val="0"/>
        <w:spacing w:after="0" w:line="240" w:lineRule="auto"/>
        <w:jc w:val="both"/>
        <w:rPr>
          <w:rFonts w:ascii="Arial" w:hAnsi="Arial" w:cs="Arial"/>
          <w:color w:val="000000"/>
          <w:sz w:val="24"/>
          <w:szCs w:val="24"/>
        </w:rPr>
      </w:pPr>
    </w:p>
    <w:p w:rsidR="00550F1A" w:rsidRPr="007F1DE1" w:rsidRDefault="003D2C81" w:rsidP="00BF6CE6">
      <w:pPr>
        <w:autoSpaceDE w:val="0"/>
        <w:autoSpaceDN w:val="0"/>
        <w:adjustRightInd w:val="0"/>
        <w:spacing w:after="166" w:line="240" w:lineRule="auto"/>
        <w:ind w:left="720" w:hanging="720"/>
        <w:jc w:val="both"/>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550F1A" w:rsidRPr="007F1DE1">
        <w:rPr>
          <w:rFonts w:ascii="Arial" w:hAnsi="Arial" w:cs="Arial"/>
          <w:color w:val="000000"/>
          <w:sz w:val="24"/>
          <w:szCs w:val="24"/>
        </w:rPr>
        <w:t xml:space="preserve">identifying and working with underrepresented groups whose needs may not be being met. </w:t>
      </w:r>
    </w:p>
    <w:p w:rsidR="00550F1A" w:rsidRPr="007F1DE1" w:rsidRDefault="003D2C81" w:rsidP="00BF6CE6">
      <w:pPr>
        <w:autoSpaceDE w:val="0"/>
        <w:autoSpaceDN w:val="0"/>
        <w:adjustRightInd w:val="0"/>
        <w:spacing w:after="0" w:line="240" w:lineRule="auto"/>
        <w:ind w:left="720" w:hanging="720"/>
        <w:jc w:val="both"/>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550F1A" w:rsidRPr="007F1DE1">
        <w:rPr>
          <w:rFonts w:ascii="Arial" w:hAnsi="Arial" w:cs="Arial"/>
          <w:color w:val="000000"/>
          <w:sz w:val="24"/>
          <w:szCs w:val="24"/>
        </w:rPr>
        <w:t>Make equality and diversity central to everything we do by offering strong leadership,</w:t>
      </w:r>
      <w:r w:rsidR="00BF6CE6">
        <w:rPr>
          <w:rFonts w:ascii="Arial" w:hAnsi="Arial" w:cs="Arial"/>
          <w:color w:val="000000"/>
          <w:sz w:val="24"/>
          <w:szCs w:val="24"/>
        </w:rPr>
        <w:t xml:space="preserve"> </w:t>
      </w:r>
      <w:r w:rsidR="00550F1A" w:rsidRPr="007F1DE1">
        <w:rPr>
          <w:rFonts w:ascii="Arial" w:hAnsi="Arial" w:cs="Arial"/>
          <w:color w:val="000000"/>
          <w:sz w:val="24"/>
          <w:szCs w:val="24"/>
        </w:rPr>
        <w:t xml:space="preserve">commitment and directing resources to support the work we do in this vital area of work </w:t>
      </w:r>
    </w:p>
    <w:p w:rsidR="00AF4699" w:rsidRPr="007F1DE1" w:rsidRDefault="00AF4699" w:rsidP="00AF4699">
      <w:pPr>
        <w:spacing w:after="0"/>
        <w:rPr>
          <w:rFonts w:ascii="Arial" w:hAnsi="Arial" w:cs="Arial"/>
          <w:sz w:val="24"/>
          <w:szCs w:val="24"/>
        </w:rPr>
      </w:pPr>
    </w:p>
    <w:p w:rsidR="00550F1A" w:rsidRDefault="00550F1A" w:rsidP="00AF4699">
      <w:pPr>
        <w:jc w:val="both"/>
        <w:rPr>
          <w:rFonts w:ascii="Arial" w:hAnsi="Arial" w:cs="Arial"/>
          <w:sz w:val="24"/>
          <w:szCs w:val="24"/>
        </w:rPr>
      </w:pPr>
      <w:r w:rsidRPr="007F1DE1">
        <w:rPr>
          <w:rFonts w:ascii="Arial" w:hAnsi="Arial" w:cs="Arial"/>
          <w:sz w:val="24"/>
          <w:szCs w:val="24"/>
        </w:rPr>
        <w:t xml:space="preserve">These commitments apply to our work as an employer, a service provider, contractor of services, funding body and our community leadership role. Our </w:t>
      </w:r>
      <w:r w:rsidR="00BF6CE6">
        <w:rPr>
          <w:rFonts w:ascii="Arial" w:hAnsi="Arial" w:cs="Arial"/>
          <w:sz w:val="24"/>
          <w:szCs w:val="24"/>
        </w:rPr>
        <w:t xml:space="preserve">governing body </w:t>
      </w:r>
      <w:r w:rsidRPr="007F1DE1">
        <w:rPr>
          <w:rFonts w:ascii="Arial" w:hAnsi="Arial" w:cs="Arial"/>
          <w:sz w:val="24"/>
          <w:szCs w:val="24"/>
        </w:rPr>
        <w:t xml:space="preserve">members, staff and tenant representatives are all expected to support these commitments. We will encourage our partners and the contractors we use to do the </w:t>
      </w:r>
      <w:r w:rsidRPr="007F1DE1">
        <w:rPr>
          <w:rFonts w:ascii="Arial" w:hAnsi="Arial" w:cs="Arial"/>
          <w:sz w:val="24"/>
          <w:szCs w:val="24"/>
        </w:rPr>
        <w:lastRenderedPageBreak/>
        <w:t>same. We aim to embed Equality and Diversity throughout the organisation including the following areas of activity listed below.</w:t>
      </w:r>
    </w:p>
    <w:p w:rsidR="00550F1A" w:rsidRPr="007F1DE1" w:rsidRDefault="003D2C81" w:rsidP="00550F1A">
      <w:pPr>
        <w:autoSpaceDE w:val="0"/>
        <w:autoSpaceDN w:val="0"/>
        <w:adjustRightInd w:val="0"/>
        <w:spacing w:after="0" w:line="240" w:lineRule="auto"/>
        <w:rPr>
          <w:rFonts w:ascii="Arial" w:hAnsi="Arial" w:cs="Arial"/>
          <w:color w:val="244061" w:themeColor="accent1" w:themeShade="80"/>
          <w:sz w:val="24"/>
          <w:szCs w:val="24"/>
          <w:u w:val="single"/>
        </w:rPr>
      </w:pPr>
      <w:r w:rsidRPr="007F1DE1">
        <w:rPr>
          <w:rFonts w:ascii="Arial" w:hAnsi="Arial" w:cs="Arial"/>
          <w:b/>
          <w:bCs/>
          <w:color w:val="244061" w:themeColor="accent1" w:themeShade="80"/>
          <w:sz w:val="24"/>
          <w:szCs w:val="24"/>
          <w:u w:val="single"/>
        </w:rPr>
        <w:t>S</w:t>
      </w:r>
      <w:r w:rsidR="00550F1A" w:rsidRPr="007F1DE1">
        <w:rPr>
          <w:rFonts w:ascii="Arial" w:hAnsi="Arial" w:cs="Arial"/>
          <w:b/>
          <w:bCs/>
          <w:color w:val="244061" w:themeColor="accent1" w:themeShade="80"/>
          <w:sz w:val="24"/>
          <w:szCs w:val="24"/>
          <w:u w:val="single"/>
        </w:rPr>
        <w:t xml:space="preserve">ervice Delivery </w:t>
      </w:r>
    </w:p>
    <w:p w:rsidR="003D2C81" w:rsidRPr="007F1DE1" w:rsidRDefault="003D2C81" w:rsidP="00AF4699">
      <w:pPr>
        <w:autoSpaceDE w:val="0"/>
        <w:autoSpaceDN w:val="0"/>
        <w:adjustRightInd w:val="0"/>
        <w:spacing w:after="0" w:line="240" w:lineRule="auto"/>
        <w:rPr>
          <w:rFonts w:ascii="Arial" w:hAnsi="Arial" w:cs="Arial"/>
          <w:color w:val="000000"/>
          <w:sz w:val="24"/>
          <w:szCs w:val="24"/>
        </w:rPr>
      </w:pPr>
    </w:p>
    <w:p w:rsidR="00550F1A" w:rsidRPr="007F1DE1" w:rsidRDefault="003D2C81" w:rsidP="00AF4699">
      <w:pPr>
        <w:autoSpaceDE w:val="0"/>
        <w:autoSpaceDN w:val="0"/>
        <w:adjustRightInd w:val="0"/>
        <w:spacing w:after="165" w:line="240" w:lineRule="auto"/>
        <w:jc w:val="both"/>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550F1A" w:rsidRPr="007F1DE1">
        <w:rPr>
          <w:rFonts w:ascii="Arial" w:hAnsi="Arial" w:cs="Arial"/>
          <w:color w:val="000000"/>
          <w:sz w:val="24"/>
          <w:szCs w:val="24"/>
        </w:rPr>
        <w:t xml:space="preserve">By providing services which are accessible to all our customers. </w:t>
      </w:r>
    </w:p>
    <w:p w:rsidR="00550F1A" w:rsidRPr="007F1DE1" w:rsidRDefault="003D2C81" w:rsidP="00BF6CE6">
      <w:pPr>
        <w:autoSpaceDE w:val="0"/>
        <w:autoSpaceDN w:val="0"/>
        <w:adjustRightInd w:val="0"/>
        <w:spacing w:after="165" w:line="240" w:lineRule="auto"/>
        <w:ind w:left="720" w:hanging="720"/>
        <w:jc w:val="both"/>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550F1A" w:rsidRPr="007F1DE1">
        <w:rPr>
          <w:rFonts w:ascii="Arial" w:hAnsi="Arial" w:cs="Arial"/>
          <w:color w:val="000000"/>
          <w:sz w:val="24"/>
          <w:szCs w:val="24"/>
        </w:rPr>
        <w:t xml:space="preserve">By using the Equality and Diversity profile information and other data we collect to specifically tailor our services to match the diversity profile of our customers. </w:t>
      </w:r>
    </w:p>
    <w:p w:rsidR="00550F1A" w:rsidRPr="007F1DE1" w:rsidRDefault="003D2C81" w:rsidP="00BF6CE6">
      <w:pPr>
        <w:autoSpaceDE w:val="0"/>
        <w:autoSpaceDN w:val="0"/>
        <w:adjustRightInd w:val="0"/>
        <w:spacing w:after="165" w:line="240" w:lineRule="auto"/>
        <w:ind w:left="720" w:hanging="720"/>
        <w:jc w:val="both"/>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550F1A" w:rsidRPr="007F1DE1">
        <w:rPr>
          <w:rFonts w:ascii="Arial" w:hAnsi="Arial" w:cs="Arial"/>
          <w:color w:val="000000"/>
          <w:sz w:val="24"/>
          <w:szCs w:val="24"/>
        </w:rPr>
        <w:t xml:space="preserve">Updating our profile information </w:t>
      </w:r>
      <w:r w:rsidRPr="007F1DE1">
        <w:rPr>
          <w:rFonts w:ascii="Arial" w:hAnsi="Arial" w:cs="Arial"/>
          <w:color w:val="000000"/>
          <w:sz w:val="24"/>
          <w:szCs w:val="24"/>
        </w:rPr>
        <w:t xml:space="preserve">regularly </w:t>
      </w:r>
      <w:r w:rsidR="00550F1A" w:rsidRPr="007F1DE1">
        <w:rPr>
          <w:rFonts w:ascii="Arial" w:hAnsi="Arial" w:cs="Arial"/>
          <w:color w:val="000000"/>
          <w:sz w:val="24"/>
          <w:szCs w:val="24"/>
        </w:rPr>
        <w:t xml:space="preserve">to understand the particular needs of our </w:t>
      </w:r>
      <w:r w:rsidRPr="007F1DE1">
        <w:rPr>
          <w:rFonts w:ascii="Arial" w:hAnsi="Arial" w:cs="Arial"/>
          <w:color w:val="000000"/>
          <w:sz w:val="24"/>
          <w:szCs w:val="24"/>
        </w:rPr>
        <w:tab/>
      </w:r>
      <w:r w:rsidR="00550F1A" w:rsidRPr="007F1DE1">
        <w:rPr>
          <w:rFonts w:ascii="Arial" w:hAnsi="Arial" w:cs="Arial"/>
          <w:color w:val="000000"/>
          <w:sz w:val="24"/>
          <w:szCs w:val="24"/>
        </w:rPr>
        <w:t xml:space="preserve">customers and to use it to inform how we provide our services </w:t>
      </w:r>
    </w:p>
    <w:p w:rsidR="00550F1A" w:rsidRPr="00BF6CE6" w:rsidRDefault="000213A0" w:rsidP="00BF6CE6">
      <w:pPr>
        <w:autoSpaceDE w:val="0"/>
        <w:autoSpaceDN w:val="0"/>
        <w:adjustRightInd w:val="0"/>
        <w:spacing w:after="165" w:line="240" w:lineRule="auto"/>
        <w:ind w:left="720" w:hanging="720"/>
        <w:jc w:val="both"/>
        <w:rPr>
          <w:rFonts w:ascii="Arial" w:hAnsi="Arial" w:cs="Arial"/>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550F1A" w:rsidRPr="007F1DE1">
        <w:rPr>
          <w:rFonts w:ascii="Arial" w:hAnsi="Arial" w:cs="Arial"/>
          <w:color w:val="000000"/>
          <w:sz w:val="24"/>
          <w:szCs w:val="24"/>
        </w:rPr>
        <w:t xml:space="preserve">Ensuring our communications and documents are available in a number of alternative and easy to understand formats which reflect the diverse needs of </w:t>
      </w:r>
      <w:r w:rsidR="00550F1A" w:rsidRPr="00BF6CE6">
        <w:rPr>
          <w:rFonts w:ascii="Arial" w:hAnsi="Arial" w:cs="Arial"/>
          <w:sz w:val="24"/>
          <w:szCs w:val="24"/>
        </w:rPr>
        <w:t xml:space="preserve">our customers. </w:t>
      </w:r>
    </w:p>
    <w:p w:rsidR="00550F1A" w:rsidRPr="00BF6CE6" w:rsidRDefault="000213A0" w:rsidP="00BF6CE6">
      <w:pPr>
        <w:autoSpaceDE w:val="0"/>
        <w:autoSpaceDN w:val="0"/>
        <w:adjustRightInd w:val="0"/>
        <w:spacing w:after="0" w:line="240" w:lineRule="auto"/>
        <w:ind w:left="720" w:hanging="720"/>
        <w:jc w:val="both"/>
        <w:rPr>
          <w:rFonts w:ascii="Arial" w:hAnsi="Arial" w:cs="Arial"/>
          <w:sz w:val="24"/>
          <w:szCs w:val="24"/>
        </w:rPr>
      </w:pPr>
      <w:r w:rsidRPr="00BF6CE6">
        <w:rPr>
          <w:rFonts w:ascii="Arial" w:hAnsi="Arial" w:cs="Arial"/>
          <w:sz w:val="24"/>
          <w:szCs w:val="24"/>
        </w:rPr>
        <w:t>●</w:t>
      </w:r>
      <w:r w:rsidRPr="00BF6CE6">
        <w:rPr>
          <w:rFonts w:ascii="Arial" w:hAnsi="Arial" w:cs="Arial"/>
          <w:sz w:val="24"/>
          <w:szCs w:val="24"/>
        </w:rPr>
        <w:tab/>
        <w:t>B</w:t>
      </w:r>
      <w:r w:rsidR="00550F1A" w:rsidRPr="00BF6CE6">
        <w:rPr>
          <w:rFonts w:ascii="Arial" w:hAnsi="Arial" w:cs="Arial"/>
          <w:sz w:val="24"/>
          <w:szCs w:val="24"/>
        </w:rPr>
        <w:t>y developing ongoing direct and open communication with customers to ensure that our services are known, understood and accessible to all our customers, regardless of their</w:t>
      </w:r>
      <w:r w:rsidR="00BF6CE6" w:rsidRPr="00BF6CE6">
        <w:rPr>
          <w:rFonts w:ascii="Arial" w:hAnsi="Arial" w:cs="Arial"/>
          <w:sz w:val="24"/>
          <w:szCs w:val="24"/>
        </w:rPr>
        <w:t xml:space="preserve"> </w:t>
      </w:r>
      <w:r w:rsidR="00550F1A" w:rsidRPr="00BF6CE6">
        <w:rPr>
          <w:rFonts w:ascii="Arial" w:hAnsi="Arial" w:cs="Arial"/>
          <w:sz w:val="24"/>
          <w:szCs w:val="24"/>
        </w:rPr>
        <w:t xml:space="preserve">communication needs </w:t>
      </w:r>
    </w:p>
    <w:p w:rsidR="000213A0" w:rsidRPr="00BF6CE6" w:rsidRDefault="000213A0" w:rsidP="00550F1A">
      <w:pPr>
        <w:autoSpaceDE w:val="0"/>
        <w:autoSpaceDN w:val="0"/>
        <w:adjustRightInd w:val="0"/>
        <w:spacing w:after="0" w:line="240" w:lineRule="auto"/>
        <w:rPr>
          <w:rFonts w:ascii="Arial" w:hAnsi="Arial" w:cs="Arial"/>
          <w:sz w:val="24"/>
          <w:szCs w:val="24"/>
        </w:rPr>
      </w:pPr>
    </w:p>
    <w:p w:rsidR="005307D0" w:rsidRPr="00BF6CE6" w:rsidRDefault="000213A0" w:rsidP="00BF6CE6">
      <w:pPr>
        <w:ind w:left="720" w:hanging="720"/>
        <w:jc w:val="both"/>
        <w:rPr>
          <w:rFonts w:ascii="Arial" w:hAnsi="Arial" w:cs="Arial"/>
          <w:sz w:val="24"/>
          <w:szCs w:val="24"/>
        </w:rPr>
      </w:pPr>
      <w:r w:rsidRPr="00BF6CE6">
        <w:rPr>
          <w:rFonts w:ascii="Arial" w:hAnsi="Arial" w:cs="Arial"/>
          <w:b/>
          <w:sz w:val="24"/>
          <w:szCs w:val="24"/>
        </w:rPr>
        <w:t>●</w:t>
      </w:r>
      <w:r w:rsidRPr="00BF6CE6">
        <w:rPr>
          <w:rFonts w:ascii="Arial" w:hAnsi="Arial" w:cs="Arial"/>
          <w:b/>
          <w:sz w:val="24"/>
          <w:szCs w:val="24"/>
        </w:rPr>
        <w:tab/>
      </w:r>
      <w:r w:rsidR="005307D0" w:rsidRPr="00BF6CE6">
        <w:rPr>
          <w:rFonts w:ascii="Arial" w:hAnsi="Arial" w:cs="Arial"/>
          <w:sz w:val="24"/>
          <w:szCs w:val="24"/>
        </w:rPr>
        <w:t xml:space="preserve">By challenging all forms of discrimination where it is found in the community and the wider </w:t>
      </w:r>
      <w:r w:rsidRPr="00BF6CE6">
        <w:rPr>
          <w:rFonts w:ascii="Arial" w:hAnsi="Arial" w:cs="Arial"/>
          <w:sz w:val="24"/>
          <w:szCs w:val="24"/>
        </w:rPr>
        <w:t>GHA</w:t>
      </w:r>
      <w:r w:rsidR="005307D0" w:rsidRPr="00BF6CE6">
        <w:rPr>
          <w:rFonts w:ascii="Arial" w:hAnsi="Arial" w:cs="Arial"/>
          <w:sz w:val="24"/>
          <w:szCs w:val="24"/>
        </w:rPr>
        <w:t xml:space="preserve"> area, including supporting victims of hate crime, domestic abuse, bullying, harassment and discrimination. </w:t>
      </w:r>
    </w:p>
    <w:p w:rsidR="005307D0" w:rsidRPr="00BF6CE6" w:rsidRDefault="000213A0" w:rsidP="00BF6CE6">
      <w:pPr>
        <w:autoSpaceDE w:val="0"/>
        <w:autoSpaceDN w:val="0"/>
        <w:adjustRightInd w:val="0"/>
        <w:spacing w:after="0" w:line="240" w:lineRule="auto"/>
        <w:ind w:left="720" w:hanging="720"/>
        <w:jc w:val="both"/>
        <w:rPr>
          <w:rFonts w:ascii="Arial" w:hAnsi="Arial" w:cs="Arial"/>
          <w:sz w:val="24"/>
          <w:szCs w:val="24"/>
        </w:rPr>
      </w:pPr>
      <w:r w:rsidRPr="00BF6CE6">
        <w:rPr>
          <w:rFonts w:ascii="Arial" w:hAnsi="Arial" w:cs="Arial"/>
          <w:sz w:val="24"/>
          <w:szCs w:val="24"/>
        </w:rPr>
        <w:t>●</w:t>
      </w:r>
      <w:r w:rsidRPr="00BF6CE6">
        <w:rPr>
          <w:rFonts w:ascii="Arial" w:hAnsi="Arial" w:cs="Arial"/>
          <w:sz w:val="24"/>
          <w:szCs w:val="24"/>
        </w:rPr>
        <w:tab/>
      </w:r>
      <w:r w:rsidR="005307D0" w:rsidRPr="00BF6CE6">
        <w:rPr>
          <w:rFonts w:ascii="Arial" w:hAnsi="Arial" w:cs="Arial"/>
          <w:sz w:val="24"/>
          <w:szCs w:val="24"/>
        </w:rPr>
        <w:t>Ensuring we are meeting the needs of our customers with a disability by reviewing how we</w:t>
      </w:r>
      <w:r w:rsidR="00BF6CE6" w:rsidRPr="00BF6CE6">
        <w:rPr>
          <w:rFonts w:ascii="Arial" w:hAnsi="Arial" w:cs="Arial"/>
          <w:sz w:val="24"/>
          <w:szCs w:val="24"/>
        </w:rPr>
        <w:t xml:space="preserve"> </w:t>
      </w:r>
      <w:r w:rsidR="005307D0" w:rsidRPr="00BF6CE6">
        <w:rPr>
          <w:rFonts w:ascii="Arial" w:hAnsi="Arial" w:cs="Arial"/>
          <w:sz w:val="24"/>
          <w:szCs w:val="24"/>
        </w:rPr>
        <w:t xml:space="preserve">deal with disabled aids and adaptations, and making changes as required. </w:t>
      </w:r>
    </w:p>
    <w:p w:rsidR="000213A0" w:rsidRPr="00BF6CE6" w:rsidRDefault="000213A0" w:rsidP="00AF4699">
      <w:pPr>
        <w:autoSpaceDE w:val="0"/>
        <w:autoSpaceDN w:val="0"/>
        <w:adjustRightInd w:val="0"/>
        <w:spacing w:after="0" w:line="240" w:lineRule="auto"/>
        <w:jc w:val="both"/>
        <w:rPr>
          <w:rFonts w:ascii="Arial" w:hAnsi="Arial" w:cs="Arial"/>
          <w:sz w:val="24"/>
          <w:szCs w:val="24"/>
        </w:rPr>
      </w:pPr>
    </w:p>
    <w:p w:rsidR="005307D0" w:rsidRPr="00BF6CE6" w:rsidRDefault="000213A0" w:rsidP="00BF6CE6">
      <w:pPr>
        <w:ind w:left="720" w:hanging="720"/>
        <w:jc w:val="both"/>
        <w:rPr>
          <w:rFonts w:ascii="Arial" w:hAnsi="Arial" w:cs="Arial"/>
          <w:sz w:val="24"/>
          <w:szCs w:val="24"/>
        </w:rPr>
      </w:pPr>
      <w:r w:rsidRPr="00BF6CE6">
        <w:rPr>
          <w:rFonts w:ascii="Arial" w:hAnsi="Arial" w:cs="Arial"/>
          <w:b/>
          <w:sz w:val="24"/>
          <w:szCs w:val="24"/>
        </w:rPr>
        <w:t>●</w:t>
      </w:r>
      <w:r w:rsidRPr="00BF6CE6">
        <w:rPr>
          <w:rFonts w:ascii="Arial" w:hAnsi="Arial" w:cs="Arial"/>
          <w:b/>
          <w:sz w:val="24"/>
          <w:szCs w:val="24"/>
        </w:rPr>
        <w:tab/>
      </w:r>
      <w:r w:rsidR="005307D0" w:rsidRPr="00BF6CE6">
        <w:rPr>
          <w:rFonts w:ascii="Arial" w:hAnsi="Arial" w:cs="Arial"/>
          <w:sz w:val="24"/>
          <w:szCs w:val="24"/>
        </w:rPr>
        <w:t>By fosteri</w:t>
      </w:r>
      <w:r w:rsidRPr="00BF6CE6">
        <w:rPr>
          <w:rFonts w:ascii="Arial" w:hAnsi="Arial" w:cs="Arial"/>
          <w:sz w:val="24"/>
          <w:szCs w:val="24"/>
        </w:rPr>
        <w:t>ng links with voluntary groups</w:t>
      </w:r>
      <w:r w:rsidR="005307D0" w:rsidRPr="00BF6CE6">
        <w:rPr>
          <w:rFonts w:ascii="Arial" w:hAnsi="Arial" w:cs="Arial"/>
          <w:sz w:val="24"/>
          <w:szCs w:val="24"/>
        </w:rPr>
        <w:t xml:space="preserve"> other </w:t>
      </w:r>
      <w:r w:rsidRPr="00BF6CE6">
        <w:rPr>
          <w:rFonts w:ascii="Arial" w:hAnsi="Arial" w:cs="Arial"/>
          <w:sz w:val="24"/>
          <w:szCs w:val="24"/>
        </w:rPr>
        <w:t xml:space="preserve">community based </w:t>
      </w:r>
      <w:r w:rsidR="005307D0" w:rsidRPr="00BF6CE6">
        <w:rPr>
          <w:rFonts w:ascii="Arial" w:hAnsi="Arial" w:cs="Arial"/>
          <w:sz w:val="24"/>
          <w:szCs w:val="24"/>
        </w:rPr>
        <w:t>organisations across the</w:t>
      </w:r>
      <w:r w:rsidR="00BF6CE6" w:rsidRPr="00BF6CE6">
        <w:rPr>
          <w:rFonts w:ascii="Arial" w:hAnsi="Arial" w:cs="Arial"/>
          <w:sz w:val="24"/>
          <w:szCs w:val="24"/>
        </w:rPr>
        <w:t xml:space="preserve"> </w:t>
      </w:r>
      <w:r w:rsidR="005307D0" w:rsidRPr="00BF6CE6">
        <w:rPr>
          <w:rFonts w:ascii="Arial" w:hAnsi="Arial" w:cs="Arial"/>
          <w:sz w:val="24"/>
          <w:szCs w:val="24"/>
        </w:rPr>
        <w:t>protected characteristics in advancing equality and achieving our equality and diversity</w:t>
      </w:r>
      <w:r w:rsidRPr="00BF6CE6">
        <w:rPr>
          <w:rFonts w:ascii="Arial" w:hAnsi="Arial" w:cs="Arial"/>
          <w:sz w:val="24"/>
          <w:szCs w:val="24"/>
        </w:rPr>
        <w:t xml:space="preserve"> </w:t>
      </w:r>
      <w:r w:rsidR="005307D0" w:rsidRPr="00BF6CE6">
        <w:rPr>
          <w:rFonts w:ascii="Arial" w:hAnsi="Arial" w:cs="Arial"/>
          <w:sz w:val="24"/>
          <w:szCs w:val="24"/>
        </w:rPr>
        <w:t xml:space="preserve">objectives. </w:t>
      </w:r>
    </w:p>
    <w:p w:rsidR="005307D0" w:rsidRPr="00BF6CE6" w:rsidRDefault="000213A0" w:rsidP="00BF6CE6">
      <w:pPr>
        <w:autoSpaceDE w:val="0"/>
        <w:autoSpaceDN w:val="0"/>
        <w:adjustRightInd w:val="0"/>
        <w:spacing w:after="0" w:line="240" w:lineRule="auto"/>
        <w:ind w:left="720" w:hanging="720"/>
        <w:jc w:val="both"/>
        <w:rPr>
          <w:rFonts w:ascii="Arial" w:hAnsi="Arial" w:cs="Arial"/>
          <w:sz w:val="24"/>
          <w:szCs w:val="24"/>
        </w:rPr>
      </w:pPr>
      <w:r w:rsidRPr="00BF6CE6">
        <w:rPr>
          <w:rFonts w:ascii="Arial" w:hAnsi="Arial" w:cs="Arial"/>
          <w:sz w:val="24"/>
          <w:szCs w:val="24"/>
        </w:rPr>
        <w:t>●</w:t>
      </w:r>
      <w:r w:rsidRPr="00BF6CE6">
        <w:rPr>
          <w:rFonts w:ascii="Arial" w:hAnsi="Arial" w:cs="Arial"/>
          <w:sz w:val="24"/>
          <w:szCs w:val="24"/>
        </w:rPr>
        <w:tab/>
      </w:r>
      <w:r w:rsidR="005307D0" w:rsidRPr="00BF6CE6">
        <w:rPr>
          <w:rFonts w:ascii="Arial" w:hAnsi="Arial" w:cs="Arial"/>
          <w:sz w:val="24"/>
          <w:szCs w:val="24"/>
        </w:rPr>
        <w:t xml:space="preserve">Ensuring </w:t>
      </w:r>
      <w:r w:rsidRPr="00BF6CE6">
        <w:rPr>
          <w:rFonts w:ascii="Arial" w:hAnsi="Arial" w:cs="Arial"/>
          <w:sz w:val="24"/>
          <w:szCs w:val="24"/>
        </w:rPr>
        <w:t>G</w:t>
      </w:r>
      <w:r w:rsidR="005307D0" w:rsidRPr="00BF6CE6">
        <w:rPr>
          <w:rFonts w:ascii="Arial" w:hAnsi="Arial" w:cs="Arial"/>
          <w:sz w:val="24"/>
          <w:szCs w:val="24"/>
        </w:rPr>
        <w:t xml:space="preserve">HA is welcoming, open and inclusive to a diverse range of customers and that </w:t>
      </w:r>
      <w:r w:rsidRPr="00BF6CE6">
        <w:rPr>
          <w:rFonts w:ascii="Arial" w:hAnsi="Arial" w:cs="Arial"/>
          <w:sz w:val="24"/>
          <w:szCs w:val="24"/>
        </w:rPr>
        <w:tab/>
      </w:r>
      <w:r w:rsidR="005307D0" w:rsidRPr="00BF6CE6">
        <w:rPr>
          <w:rFonts w:ascii="Arial" w:hAnsi="Arial" w:cs="Arial"/>
          <w:sz w:val="24"/>
          <w:szCs w:val="24"/>
        </w:rPr>
        <w:t xml:space="preserve">our premises are accessible to all. </w:t>
      </w:r>
    </w:p>
    <w:p w:rsidR="005307D0" w:rsidRPr="00BF6CE6" w:rsidRDefault="005307D0" w:rsidP="00AF4699">
      <w:pPr>
        <w:spacing w:after="0"/>
        <w:rPr>
          <w:rFonts w:ascii="Arial" w:hAnsi="Arial" w:cs="Arial"/>
          <w:b/>
          <w:sz w:val="24"/>
          <w:szCs w:val="24"/>
        </w:rPr>
      </w:pPr>
    </w:p>
    <w:p w:rsidR="005307D0" w:rsidRPr="007F1DE1" w:rsidRDefault="005307D0" w:rsidP="005307D0">
      <w:pPr>
        <w:autoSpaceDE w:val="0"/>
        <w:autoSpaceDN w:val="0"/>
        <w:adjustRightInd w:val="0"/>
        <w:spacing w:after="0" w:line="240" w:lineRule="auto"/>
        <w:rPr>
          <w:rFonts w:ascii="Arial" w:hAnsi="Arial" w:cs="Arial"/>
          <w:b/>
          <w:bCs/>
          <w:color w:val="244061" w:themeColor="accent1" w:themeShade="80"/>
          <w:sz w:val="24"/>
          <w:szCs w:val="24"/>
          <w:u w:val="single"/>
        </w:rPr>
      </w:pPr>
      <w:r w:rsidRPr="007F1DE1">
        <w:rPr>
          <w:rFonts w:ascii="Arial" w:hAnsi="Arial" w:cs="Arial"/>
          <w:b/>
          <w:bCs/>
          <w:color w:val="244061" w:themeColor="accent1" w:themeShade="80"/>
          <w:sz w:val="24"/>
          <w:szCs w:val="24"/>
          <w:u w:val="single"/>
        </w:rPr>
        <w:t xml:space="preserve">Strategic Planning and Governance </w:t>
      </w:r>
    </w:p>
    <w:p w:rsidR="000213A0" w:rsidRPr="007F1DE1" w:rsidRDefault="000213A0" w:rsidP="005307D0">
      <w:pPr>
        <w:autoSpaceDE w:val="0"/>
        <w:autoSpaceDN w:val="0"/>
        <w:adjustRightInd w:val="0"/>
        <w:spacing w:after="0" w:line="240" w:lineRule="auto"/>
        <w:rPr>
          <w:rFonts w:ascii="Arial" w:hAnsi="Arial" w:cs="Arial"/>
          <w:color w:val="244061" w:themeColor="accent1" w:themeShade="80"/>
          <w:sz w:val="24"/>
          <w:szCs w:val="24"/>
          <w:u w:val="single"/>
        </w:rPr>
      </w:pPr>
    </w:p>
    <w:p w:rsidR="005307D0" w:rsidRPr="007F1DE1" w:rsidRDefault="000213A0" w:rsidP="00BF6CE6">
      <w:pPr>
        <w:autoSpaceDE w:val="0"/>
        <w:autoSpaceDN w:val="0"/>
        <w:adjustRightInd w:val="0"/>
        <w:spacing w:after="164" w:line="240" w:lineRule="auto"/>
        <w:ind w:left="720" w:hanging="720"/>
        <w:jc w:val="both"/>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5307D0" w:rsidRPr="007F1DE1">
        <w:rPr>
          <w:rFonts w:ascii="Arial" w:hAnsi="Arial" w:cs="Arial"/>
          <w:color w:val="000000"/>
          <w:sz w:val="24"/>
          <w:szCs w:val="24"/>
        </w:rPr>
        <w:t>Leadership and strong commitment to our Equality and Diversity Strategy and objectives and</w:t>
      </w:r>
      <w:r w:rsidR="00BF6CE6">
        <w:rPr>
          <w:rFonts w:ascii="Arial" w:hAnsi="Arial" w:cs="Arial"/>
          <w:color w:val="000000"/>
          <w:sz w:val="24"/>
          <w:szCs w:val="24"/>
        </w:rPr>
        <w:t xml:space="preserve"> </w:t>
      </w:r>
      <w:r w:rsidR="005307D0" w:rsidRPr="007F1DE1">
        <w:rPr>
          <w:rFonts w:ascii="Arial" w:hAnsi="Arial" w:cs="Arial"/>
          <w:color w:val="000000"/>
          <w:sz w:val="24"/>
          <w:szCs w:val="24"/>
        </w:rPr>
        <w:t xml:space="preserve">the actions to deliver our objectives. </w:t>
      </w:r>
    </w:p>
    <w:p w:rsidR="005307D0" w:rsidRPr="007F1DE1" w:rsidRDefault="000213A0" w:rsidP="00BF6CE6">
      <w:pPr>
        <w:autoSpaceDE w:val="0"/>
        <w:autoSpaceDN w:val="0"/>
        <w:adjustRightInd w:val="0"/>
        <w:spacing w:after="164" w:line="240" w:lineRule="auto"/>
        <w:ind w:left="720" w:hanging="720"/>
        <w:jc w:val="both"/>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5307D0" w:rsidRPr="007F1DE1">
        <w:rPr>
          <w:rFonts w:ascii="Arial" w:hAnsi="Arial" w:cs="Arial"/>
          <w:color w:val="000000"/>
          <w:sz w:val="24"/>
          <w:szCs w:val="24"/>
        </w:rPr>
        <w:t xml:space="preserve">Ensuring comprehensive profile information of our </w:t>
      </w:r>
      <w:r w:rsidR="00C4373A">
        <w:rPr>
          <w:rFonts w:ascii="Arial" w:hAnsi="Arial" w:cs="Arial"/>
          <w:color w:val="000000"/>
          <w:sz w:val="24"/>
          <w:szCs w:val="24"/>
        </w:rPr>
        <w:t>governing bodies</w:t>
      </w:r>
      <w:r w:rsidR="000F7CB0" w:rsidRPr="007F1DE1">
        <w:rPr>
          <w:rFonts w:ascii="Arial" w:hAnsi="Arial" w:cs="Arial"/>
          <w:color w:val="000000"/>
          <w:sz w:val="24"/>
          <w:szCs w:val="24"/>
        </w:rPr>
        <w:t xml:space="preserve"> and s</w:t>
      </w:r>
      <w:r w:rsidR="005307D0" w:rsidRPr="007F1DE1">
        <w:rPr>
          <w:rFonts w:ascii="Arial" w:hAnsi="Arial" w:cs="Arial"/>
          <w:color w:val="000000"/>
          <w:sz w:val="24"/>
          <w:szCs w:val="24"/>
        </w:rPr>
        <w:t xml:space="preserve">taff is obtained, and </w:t>
      </w:r>
      <w:r w:rsidR="000F7CB0" w:rsidRPr="007F1DE1">
        <w:rPr>
          <w:rFonts w:ascii="Arial" w:hAnsi="Arial" w:cs="Arial"/>
          <w:color w:val="000000"/>
          <w:sz w:val="24"/>
          <w:szCs w:val="24"/>
        </w:rPr>
        <w:t xml:space="preserve">by </w:t>
      </w:r>
      <w:r w:rsidR="005307D0" w:rsidRPr="007F1DE1">
        <w:rPr>
          <w:rFonts w:ascii="Arial" w:hAnsi="Arial" w:cs="Arial"/>
          <w:color w:val="000000"/>
          <w:sz w:val="24"/>
          <w:szCs w:val="24"/>
        </w:rPr>
        <w:t>setting</w:t>
      </w:r>
      <w:r w:rsidR="00BF6CE6">
        <w:rPr>
          <w:rFonts w:ascii="Arial" w:hAnsi="Arial" w:cs="Arial"/>
          <w:color w:val="000000"/>
          <w:sz w:val="24"/>
          <w:szCs w:val="24"/>
        </w:rPr>
        <w:t xml:space="preserve"> </w:t>
      </w:r>
      <w:r w:rsidR="005307D0" w:rsidRPr="007F1DE1">
        <w:rPr>
          <w:rFonts w:ascii="Arial" w:hAnsi="Arial" w:cs="Arial"/>
          <w:color w:val="000000"/>
          <w:sz w:val="24"/>
          <w:szCs w:val="24"/>
        </w:rPr>
        <w:t xml:space="preserve">targets where appropriate </w:t>
      </w:r>
    </w:p>
    <w:p w:rsidR="005307D0" w:rsidRPr="007F1DE1" w:rsidRDefault="000213A0" w:rsidP="00AF4699">
      <w:pPr>
        <w:autoSpaceDE w:val="0"/>
        <w:autoSpaceDN w:val="0"/>
        <w:adjustRightInd w:val="0"/>
        <w:spacing w:after="164" w:line="240" w:lineRule="auto"/>
        <w:ind w:left="720" w:hanging="720"/>
        <w:jc w:val="both"/>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5307D0" w:rsidRPr="007F1DE1">
        <w:rPr>
          <w:rFonts w:ascii="Arial" w:hAnsi="Arial" w:cs="Arial"/>
          <w:color w:val="000000"/>
          <w:sz w:val="24"/>
          <w:szCs w:val="24"/>
        </w:rPr>
        <w:t xml:space="preserve">By providing </w:t>
      </w:r>
      <w:r w:rsidR="00AF4699" w:rsidRPr="007F1DE1">
        <w:rPr>
          <w:rFonts w:ascii="Arial" w:hAnsi="Arial" w:cs="Arial"/>
          <w:color w:val="000000"/>
          <w:sz w:val="24"/>
          <w:szCs w:val="24"/>
        </w:rPr>
        <w:t>governing body</w:t>
      </w:r>
      <w:r w:rsidR="005307D0" w:rsidRPr="007F1DE1">
        <w:rPr>
          <w:rFonts w:ascii="Arial" w:hAnsi="Arial" w:cs="Arial"/>
          <w:color w:val="000000"/>
          <w:sz w:val="24"/>
          <w:szCs w:val="24"/>
        </w:rPr>
        <w:t xml:space="preserve"> members with effective equality and diversity training to allow </w:t>
      </w:r>
      <w:r w:rsidR="00AF4699" w:rsidRPr="007F1DE1">
        <w:rPr>
          <w:rFonts w:ascii="Arial" w:hAnsi="Arial" w:cs="Arial"/>
          <w:color w:val="000000"/>
          <w:sz w:val="24"/>
          <w:szCs w:val="24"/>
        </w:rPr>
        <w:t>t</w:t>
      </w:r>
      <w:r w:rsidR="005307D0" w:rsidRPr="007F1DE1">
        <w:rPr>
          <w:rFonts w:ascii="Arial" w:hAnsi="Arial" w:cs="Arial"/>
          <w:color w:val="000000"/>
          <w:sz w:val="24"/>
          <w:szCs w:val="24"/>
        </w:rPr>
        <w:t xml:space="preserve">hem to provide </w:t>
      </w:r>
      <w:r w:rsidRPr="007F1DE1">
        <w:rPr>
          <w:rFonts w:ascii="Arial" w:hAnsi="Arial" w:cs="Arial"/>
          <w:color w:val="000000"/>
          <w:sz w:val="24"/>
          <w:szCs w:val="24"/>
        </w:rPr>
        <w:t>l</w:t>
      </w:r>
      <w:r w:rsidR="005307D0" w:rsidRPr="007F1DE1">
        <w:rPr>
          <w:rFonts w:ascii="Arial" w:hAnsi="Arial" w:cs="Arial"/>
          <w:color w:val="000000"/>
          <w:sz w:val="24"/>
          <w:szCs w:val="24"/>
        </w:rPr>
        <w:t xml:space="preserve">eadership on Equalities issues. </w:t>
      </w:r>
    </w:p>
    <w:p w:rsidR="005307D0" w:rsidRPr="007F1DE1" w:rsidRDefault="000213A0" w:rsidP="00BF6CE6">
      <w:pPr>
        <w:autoSpaceDE w:val="0"/>
        <w:autoSpaceDN w:val="0"/>
        <w:adjustRightInd w:val="0"/>
        <w:spacing w:after="164" w:line="240" w:lineRule="auto"/>
        <w:ind w:left="720" w:hanging="720"/>
        <w:jc w:val="both"/>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5307D0" w:rsidRPr="007F1DE1">
        <w:rPr>
          <w:rFonts w:ascii="Arial" w:hAnsi="Arial" w:cs="Arial"/>
          <w:color w:val="000000"/>
          <w:sz w:val="24"/>
          <w:szCs w:val="24"/>
        </w:rPr>
        <w:t xml:space="preserve">Policies, procedures and strategies recognise the diverse needs </w:t>
      </w:r>
      <w:r w:rsidR="00FD0B53" w:rsidRPr="007F1DE1">
        <w:rPr>
          <w:rFonts w:ascii="Arial" w:hAnsi="Arial" w:cs="Arial"/>
          <w:color w:val="000000"/>
          <w:sz w:val="24"/>
          <w:szCs w:val="24"/>
        </w:rPr>
        <w:t>and c</w:t>
      </w:r>
      <w:r w:rsidR="005307D0" w:rsidRPr="007F1DE1">
        <w:rPr>
          <w:rFonts w:ascii="Arial" w:hAnsi="Arial" w:cs="Arial"/>
          <w:color w:val="000000"/>
          <w:sz w:val="24"/>
          <w:szCs w:val="24"/>
        </w:rPr>
        <w:t xml:space="preserve">onsider the impact they will have on our customers, staff and other stakeholders. </w:t>
      </w:r>
    </w:p>
    <w:p w:rsidR="005307D0" w:rsidRDefault="00FD0B53" w:rsidP="00BF6CE6">
      <w:pPr>
        <w:autoSpaceDE w:val="0"/>
        <w:autoSpaceDN w:val="0"/>
        <w:adjustRightInd w:val="0"/>
        <w:spacing w:after="0" w:line="240" w:lineRule="auto"/>
        <w:ind w:left="720" w:hanging="720"/>
        <w:jc w:val="both"/>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5307D0" w:rsidRPr="007F1DE1">
        <w:rPr>
          <w:rFonts w:ascii="Arial" w:hAnsi="Arial" w:cs="Arial"/>
          <w:color w:val="000000"/>
          <w:sz w:val="24"/>
          <w:szCs w:val="24"/>
        </w:rPr>
        <w:t>Planned new policies or substantial changes to services take account of the equality impact upon custom</w:t>
      </w:r>
      <w:r w:rsidR="00BF6CE6">
        <w:rPr>
          <w:rFonts w:ascii="Arial" w:hAnsi="Arial" w:cs="Arial"/>
          <w:color w:val="000000"/>
          <w:sz w:val="24"/>
          <w:szCs w:val="24"/>
        </w:rPr>
        <w:t>ers before they are implemented.</w:t>
      </w:r>
    </w:p>
    <w:p w:rsidR="00BF6CE6" w:rsidRDefault="00BF6CE6" w:rsidP="00BF6CE6">
      <w:pPr>
        <w:autoSpaceDE w:val="0"/>
        <w:autoSpaceDN w:val="0"/>
        <w:adjustRightInd w:val="0"/>
        <w:spacing w:after="0" w:line="240" w:lineRule="auto"/>
        <w:ind w:left="720" w:hanging="720"/>
        <w:jc w:val="both"/>
        <w:rPr>
          <w:rFonts w:ascii="Arial" w:hAnsi="Arial" w:cs="Arial"/>
          <w:color w:val="000000"/>
          <w:sz w:val="24"/>
          <w:szCs w:val="24"/>
        </w:rPr>
      </w:pPr>
    </w:p>
    <w:p w:rsidR="005307D0" w:rsidRPr="007F1DE1" w:rsidRDefault="005307D0" w:rsidP="005307D0">
      <w:pPr>
        <w:autoSpaceDE w:val="0"/>
        <w:autoSpaceDN w:val="0"/>
        <w:adjustRightInd w:val="0"/>
        <w:spacing w:after="0" w:line="240" w:lineRule="auto"/>
        <w:rPr>
          <w:rFonts w:ascii="Arial" w:hAnsi="Arial" w:cs="Arial"/>
          <w:b/>
          <w:bCs/>
          <w:color w:val="000000"/>
          <w:sz w:val="24"/>
          <w:szCs w:val="24"/>
          <w:u w:val="single"/>
        </w:rPr>
      </w:pPr>
      <w:r w:rsidRPr="007F1DE1">
        <w:rPr>
          <w:rFonts w:ascii="Arial" w:hAnsi="Arial" w:cs="Arial"/>
          <w:b/>
          <w:bCs/>
          <w:color w:val="244061" w:themeColor="accent1" w:themeShade="80"/>
          <w:sz w:val="24"/>
          <w:szCs w:val="24"/>
          <w:u w:val="single"/>
        </w:rPr>
        <w:t>Procurement</w:t>
      </w:r>
      <w:r w:rsidRPr="007F1DE1">
        <w:rPr>
          <w:rFonts w:ascii="Arial" w:hAnsi="Arial" w:cs="Arial"/>
          <w:b/>
          <w:bCs/>
          <w:color w:val="000000"/>
          <w:sz w:val="24"/>
          <w:szCs w:val="24"/>
          <w:u w:val="single"/>
        </w:rPr>
        <w:t xml:space="preserve"> </w:t>
      </w:r>
    </w:p>
    <w:p w:rsidR="00FD0B53" w:rsidRPr="007F1DE1" w:rsidRDefault="00FD0B53" w:rsidP="005307D0">
      <w:pPr>
        <w:autoSpaceDE w:val="0"/>
        <w:autoSpaceDN w:val="0"/>
        <w:adjustRightInd w:val="0"/>
        <w:spacing w:after="0" w:line="240" w:lineRule="auto"/>
        <w:rPr>
          <w:rFonts w:ascii="Arial" w:hAnsi="Arial" w:cs="Arial"/>
          <w:color w:val="000000"/>
          <w:sz w:val="24"/>
          <w:szCs w:val="24"/>
          <w:u w:val="single"/>
        </w:rPr>
      </w:pPr>
    </w:p>
    <w:p w:rsidR="005307D0" w:rsidRPr="007F1DE1" w:rsidRDefault="00FD0B53" w:rsidP="00BF6CE6">
      <w:pPr>
        <w:autoSpaceDE w:val="0"/>
        <w:autoSpaceDN w:val="0"/>
        <w:adjustRightInd w:val="0"/>
        <w:spacing w:after="164" w:line="240" w:lineRule="auto"/>
        <w:ind w:left="720" w:hanging="720"/>
        <w:jc w:val="both"/>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5307D0" w:rsidRPr="007F1DE1">
        <w:rPr>
          <w:rFonts w:ascii="Arial" w:hAnsi="Arial" w:cs="Arial"/>
          <w:color w:val="000000"/>
          <w:sz w:val="24"/>
          <w:szCs w:val="24"/>
        </w:rPr>
        <w:t xml:space="preserve">Ensuring our contractors and partners are aligned with the equality and diversity objectives </w:t>
      </w:r>
      <w:r w:rsidRPr="007F1DE1">
        <w:rPr>
          <w:rFonts w:ascii="Arial" w:hAnsi="Arial" w:cs="Arial"/>
          <w:color w:val="000000"/>
          <w:sz w:val="24"/>
          <w:szCs w:val="24"/>
        </w:rPr>
        <w:tab/>
      </w:r>
      <w:r w:rsidR="005307D0" w:rsidRPr="007F1DE1">
        <w:rPr>
          <w:rFonts w:ascii="Arial" w:hAnsi="Arial" w:cs="Arial"/>
          <w:color w:val="000000"/>
          <w:sz w:val="24"/>
          <w:szCs w:val="24"/>
        </w:rPr>
        <w:t xml:space="preserve">and strategic objectives of </w:t>
      </w:r>
      <w:r w:rsidR="0010092F">
        <w:rPr>
          <w:rFonts w:ascii="Arial" w:hAnsi="Arial" w:cs="Arial"/>
          <w:color w:val="000000"/>
          <w:sz w:val="24"/>
          <w:szCs w:val="24"/>
        </w:rPr>
        <w:t>the Group</w:t>
      </w:r>
      <w:r w:rsidR="005307D0" w:rsidRPr="007F1DE1">
        <w:rPr>
          <w:rFonts w:ascii="Arial" w:hAnsi="Arial" w:cs="Arial"/>
          <w:color w:val="000000"/>
          <w:sz w:val="24"/>
          <w:szCs w:val="24"/>
        </w:rPr>
        <w:t xml:space="preserve">. </w:t>
      </w:r>
    </w:p>
    <w:p w:rsidR="005307D0" w:rsidRPr="007F1DE1" w:rsidRDefault="00E65885" w:rsidP="00BF6CE6">
      <w:pPr>
        <w:autoSpaceDE w:val="0"/>
        <w:autoSpaceDN w:val="0"/>
        <w:adjustRightInd w:val="0"/>
        <w:spacing w:after="164" w:line="240" w:lineRule="auto"/>
        <w:ind w:left="720" w:hanging="720"/>
        <w:jc w:val="both"/>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5307D0" w:rsidRPr="007F1DE1">
        <w:rPr>
          <w:rFonts w:ascii="Arial" w:hAnsi="Arial" w:cs="Arial"/>
          <w:color w:val="000000"/>
          <w:sz w:val="24"/>
          <w:szCs w:val="24"/>
        </w:rPr>
        <w:t xml:space="preserve">By having effective systems in place to monitor the performance of our contractors and partners in relation to equality and diversity issues. </w:t>
      </w:r>
    </w:p>
    <w:p w:rsidR="005307D0" w:rsidRPr="007F1DE1" w:rsidRDefault="00E65885" w:rsidP="00BF6CE6">
      <w:pPr>
        <w:autoSpaceDE w:val="0"/>
        <w:autoSpaceDN w:val="0"/>
        <w:adjustRightInd w:val="0"/>
        <w:spacing w:after="164" w:line="240" w:lineRule="auto"/>
        <w:ind w:left="720" w:hanging="720"/>
        <w:jc w:val="both"/>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5307D0" w:rsidRPr="007F1DE1">
        <w:rPr>
          <w:rFonts w:ascii="Arial" w:hAnsi="Arial" w:cs="Arial"/>
          <w:color w:val="000000"/>
          <w:sz w:val="24"/>
          <w:szCs w:val="24"/>
        </w:rPr>
        <w:t xml:space="preserve">Using customer profile information to ensure that our contractors recognise the diverse requirements of our customers. </w:t>
      </w:r>
    </w:p>
    <w:p w:rsidR="005307D0" w:rsidRPr="007F1DE1" w:rsidRDefault="00E65885" w:rsidP="00BF6CE6">
      <w:pPr>
        <w:autoSpaceDE w:val="0"/>
        <w:autoSpaceDN w:val="0"/>
        <w:adjustRightInd w:val="0"/>
        <w:spacing w:after="0" w:line="240" w:lineRule="auto"/>
        <w:ind w:left="720" w:hanging="720"/>
        <w:jc w:val="both"/>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5307D0" w:rsidRPr="007F1DE1">
        <w:rPr>
          <w:rFonts w:ascii="Arial" w:hAnsi="Arial" w:cs="Arial"/>
          <w:color w:val="000000"/>
          <w:sz w:val="24"/>
          <w:szCs w:val="24"/>
        </w:rPr>
        <w:t xml:space="preserve">By considering the equality and diversity commitment of contractors and partners in tendering and selection processes </w:t>
      </w:r>
    </w:p>
    <w:p w:rsidR="005307D0" w:rsidRPr="007F1DE1" w:rsidRDefault="005307D0" w:rsidP="00AF4699">
      <w:pPr>
        <w:spacing w:after="0"/>
        <w:jc w:val="both"/>
        <w:rPr>
          <w:rFonts w:ascii="Arial" w:hAnsi="Arial" w:cs="Arial"/>
          <w:b/>
          <w:color w:val="244061" w:themeColor="accent1" w:themeShade="80"/>
          <w:sz w:val="24"/>
          <w:szCs w:val="24"/>
        </w:rPr>
      </w:pPr>
    </w:p>
    <w:p w:rsidR="005307D0" w:rsidRPr="007F1DE1" w:rsidRDefault="005307D0" w:rsidP="005307D0">
      <w:pPr>
        <w:autoSpaceDE w:val="0"/>
        <w:autoSpaceDN w:val="0"/>
        <w:adjustRightInd w:val="0"/>
        <w:spacing w:after="0" w:line="240" w:lineRule="auto"/>
        <w:rPr>
          <w:rFonts w:ascii="Arial" w:hAnsi="Arial" w:cs="Arial"/>
          <w:b/>
          <w:bCs/>
          <w:color w:val="244061" w:themeColor="accent1" w:themeShade="80"/>
          <w:sz w:val="24"/>
          <w:szCs w:val="24"/>
          <w:u w:val="single"/>
        </w:rPr>
      </w:pPr>
      <w:r w:rsidRPr="007F1DE1">
        <w:rPr>
          <w:rFonts w:ascii="Arial" w:hAnsi="Arial" w:cs="Arial"/>
          <w:b/>
          <w:bCs/>
          <w:color w:val="244061" w:themeColor="accent1" w:themeShade="80"/>
          <w:sz w:val="24"/>
          <w:szCs w:val="24"/>
          <w:u w:val="single"/>
        </w:rPr>
        <w:t xml:space="preserve">Staffing and Employment </w:t>
      </w:r>
    </w:p>
    <w:p w:rsidR="00E65885" w:rsidRPr="007F1DE1" w:rsidRDefault="00E65885" w:rsidP="00AF4699">
      <w:pPr>
        <w:autoSpaceDE w:val="0"/>
        <w:autoSpaceDN w:val="0"/>
        <w:adjustRightInd w:val="0"/>
        <w:spacing w:after="0" w:line="240" w:lineRule="auto"/>
        <w:jc w:val="both"/>
        <w:rPr>
          <w:rFonts w:ascii="Arial" w:hAnsi="Arial" w:cs="Arial"/>
          <w:color w:val="000000"/>
          <w:sz w:val="24"/>
          <w:szCs w:val="24"/>
          <w:u w:val="single"/>
        </w:rPr>
      </w:pPr>
    </w:p>
    <w:p w:rsidR="005307D0" w:rsidRPr="007F1DE1" w:rsidRDefault="00E65885" w:rsidP="00BF6CE6">
      <w:pPr>
        <w:autoSpaceDE w:val="0"/>
        <w:autoSpaceDN w:val="0"/>
        <w:adjustRightInd w:val="0"/>
        <w:spacing w:after="166" w:line="240" w:lineRule="auto"/>
        <w:ind w:left="720" w:hanging="720"/>
        <w:jc w:val="both"/>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5307D0" w:rsidRPr="007F1DE1">
        <w:rPr>
          <w:rFonts w:ascii="Arial" w:hAnsi="Arial" w:cs="Arial"/>
          <w:color w:val="000000"/>
          <w:sz w:val="24"/>
          <w:szCs w:val="24"/>
        </w:rPr>
        <w:t xml:space="preserve">Staff are recruited and promoted solely on the basis of their own merit, experience, ability and potential. </w:t>
      </w:r>
    </w:p>
    <w:p w:rsidR="005307D0" w:rsidRPr="007F1DE1" w:rsidRDefault="00E65885" w:rsidP="00BF6CE6">
      <w:pPr>
        <w:autoSpaceDE w:val="0"/>
        <w:autoSpaceDN w:val="0"/>
        <w:adjustRightInd w:val="0"/>
        <w:spacing w:after="166" w:line="240" w:lineRule="auto"/>
        <w:ind w:left="720" w:hanging="720"/>
        <w:jc w:val="both"/>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5307D0" w:rsidRPr="007F1DE1">
        <w:rPr>
          <w:rFonts w:ascii="Arial" w:hAnsi="Arial" w:cs="Arial"/>
          <w:color w:val="000000"/>
          <w:sz w:val="24"/>
          <w:szCs w:val="24"/>
        </w:rPr>
        <w:t xml:space="preserve">By providing an environment appropriate to the needs of staff making reasonable adjustments and adaptations where appropriate. </w:t>
      </w:r>
    </w:p>
    <w:p w:rsidR="005307D0" w:rsidRPr="007F1DE1" w:rsidRDefault="00E65885" w:rsidP="00BF6CE6">
      <w:pPr>
        <w:autoSpaceDE w:val="0"/>
        <w:autoSpaceDN w:val="0"/>
        <w:adjustRightInd w:val="0"/>
        <w:spacing w:after="166" w:line="240" w:lineRule="auto"/>
        <w:ind w:left="720" w:hanging="720"/>
        <w:jc w:val="both"/>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5307D0" w:rsidRPr="007F1DE1">
        <w:rPr>
          <w:rFonts w:ascii="Arial" w:hAnsi="Arial" w:cs="Arial"/>
          <w:color w:val="000000"/>
          <w:sz w:val="24"/>
          <w:szCs w:val="24"/>
        </w:rPr>
        <w:t xml:space="preserve">Promoting a culture that respects and values each others differences and promotes dignity, equality and diversity. </w:t>
      </w:r>
    </w:p>
    <w:p w:rsidR="005307D0" w:rsidRPr="007F1DE1" w:rsidRDefault="00E65885" w:rsidP="00AF4699">
      <w:pPr>
        <w:autoSpaceDE w:val="0"/>
        <w:autoSpaceDN w:val="0"/>
        <w:adjustRightInd w:val="0"/>
        <w:spacing w:after="0" w:line="240" w:lineRule="auto"/>
        <w:jc w:val="both"/>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t>By</w:t>
      </w:r>
      <w:r w:rsidR="005307D0" w:rsidRPr="007F1DE1">
        <w:rPr>
          <w:rFonts w:ascii="Arial" w:hAnsi="Arial" w:cs="Arial"/>
          <w:color w:val="000000"/>
          <w:sz w:val="24"/>
          <w:szCs w:val="24"/>
        </w:rPr>
        <w:t xml:space="preserve"> providing effective equality and diversity training to all staff. </w:t>
      </w:r>
    </w:p>
    <w:p w:rsidR="005307D0" w:rsidRPr="007F1DE1" w:rsidRDefault="005307D0" w:rsidP="00AF4699">
      <w:pPr>
        <w:spacing w:after="0"/>
        <w:jc w:val="both"/>
        <w:rPr>
          <w:rFonts w:ascii="Arial" w:hAnsi="Arial" w:cs="Arial"/>
          <w:b/>
          <w:color w:val="244061" w:themeColor="accent1" w:themeShade="80"/>
          <w:sz w:val="24"/>
          <w:szCs w:val="24"/>
        </w:rPr>
      </w:pPr>
    </w:p>
    <w:p w:rsidR="00E65885" w:rsidRPr="007F1DE1" w:rsidRDefault="005307D0" w:rsidP="005307D0">
      <w:pPr>
        <w:autoSpaceDE w:val="0"/>
        <w:autoSpaceDN w:val="0"/>
        <w:adjustRightInd w:val="0"/>
        <w:spacing w:after="0" w:line="240" w:lineRule="auto"/>
        <w:rPr>
          <w:rFonts w:ascii="Arial" w:hAnsi="Arial" w:cs="Arial"/>
          <w:b/>
          <w:bCs/>
          <w:color w:val="244061" w:themeColor="accent1" w:themeShade="80"/>
          <w:sz w:val="24"/>
          <w:szCs w:val="24"/>
          <w:u w:val="single"/>
        </w:rPr>
      </w:pPr>
      <w:r w:rsidRPr="007F1DE1">
        <w:rPr>
          <w:rFonts w:ascii="Arial" w:hAnsi="Arial" w:cs="Arial"/>
          <w:b/>
          <w:bCs/>
          <w:color w:val="244061" w:themeColor="accent1" w:themeShade="80"/>
          <w:sz w:val="24"/>
          <w:szCs w:val="24"/>
          <w:u w:val="single"/>
        </w:rPr>
        <w:t>Performance Monitoring</w:t>
      </w:r>
    </w:p>
    <w:p w:rsidR="005307D0" w:rsidRPr="007F1DE1" w:rsidRDefault="005307D0" w:rsidP="005307D0">
      <w:pPr>
        <w:autoSpaceDE w:val="0"/>
        <w:autoSpaceDN w:val="0"/>
        <w:adjustRightInd w:val="0"/>
        <w:spacing w:after="0" w:line="240" w:lineRule="auto"/>
        <w:rPr>
          <w:rFonts w:ascii="Arial" w:hAnsi="Arial" w:cs="Arial"/>
          <w:color w:val="244061" w:themeColor="accent1" w:themeShade="80"/>
          <w:sz w:val="24"/>
          <w:szCs w:val="24"/>
          <w:u w:val="single"/>
        </w:rPr>
      </w:pPr>
      <w:r w:rsidRPr="007F1DE1">
        <w:rPr>
          <w:rFonts w:ascii="Arial" w:hAnsi="Arial" w:cs="Arial"/>
          <w:b/>
          <w:bCs/>
          <w:color w:val="244061" w:themeColor="accent1" w:themeShade="80"/>
          <w:sz w:val="24"/>
          <w:szCs w:val="24"/>
          <w:u w:val="single"/>
        </w:rPr>
        <w:t xml:space="preserve"> </w:t>
      </w:r>
    </w:p>
    <w:p w:rsidR="005307D0" w:rsidRPr="007F1DE1" w:rsidRDefault="00E65885" w:rsidP="00BF6CE6">
      <w:pPr>
        <w:autoSpaceDE w:val="0"/>
        <w:autoSpaceDN w:val="0"/>
        <w:adjustRightInd w:val="0"/>
        <w:spacing w:after="166" w:line="240" w:lineRule="auto"/>
        <w:ind w:left="720" w:hanging="720"/>
        <w:jc w:val="both"/>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5307D0" w:rsidRPr="007F1DE1">
        <w:rPr>
          <w:rFonts w:ascii="Arial" w:hAnsi="Arial" w:cs="Arial"/>
          <w:color w:val="000000"/>
          <w:sz w:val="24"/>
          <w:szCs w:val="24"/>
        </w:rPr>
        <w:t>Promoting engagement which recognises the diverse profile of our customers and</w:t>
      </w:r>
      <w:r w:rsidR="00BF6CE6">
        <w:rPr>
          <w:rFonts w:ascii="Arial" w:hAnsi="Arial" w:cs="Arial"/>
          <w:color w:val="000000"/>
          <w:sz w:val="24"/>
          <w:szCs w:val="24"/>
        </w:rPr>
        <w:t xml:space="preserve"> </w:t>
      </w:r>
      <w:r w:rsidR="005307D0" w:rsidRPr="007F1DE1">
        <w:rPr>
          <w:rFonts w:ascii="Arial" w:hAnsi="Arial" w:cs="Arial"/>
          <w:color w:val="000000"/>
          <w:sz w:val="24"/>
          <w:szCs w:val="24"/>
        </w:rPr>
        <w:t xml:space="preserve">developing new ways to consult with customers who are difficult to engage. </w:t>
      </w:r>
    </w:p>
    <w:p w:rsidR="005307D0" w:rsidRPr="007F1DE1" w:rsidRDefault="00E65885" w:rsidP="00BF6CE6">
      <w:pPr>
        <w:autoSpaceDE w:val="0"/>
        <w:autoSpaceDN w:val="0"/>
        <w:adjustRightInd w:val="0"/>
        <w:spacing w:after="166" w:line="240" w:lineRule="auto"/>
        <w:ind w:left="720" w:hanging="720"/>
        <w:jc w:val="both"/>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5307D0" w:rsidRPr="007F1DE1">
        <w:rPr>
          <w:rFonts w:ascii="Arial" w:hAnsi="Arial" w:cs="Arial"/>
          <w:color w:val="000000"/>
          <w:sz w:val="24"/>
          <w:szCs w:val="24"/>
        </w:rPr>
        <w:t xml:space="preserve">By establishing a suite of effective indicators to measure performance against the objectives outlined in the Equality and Diversity Strategy and Action Plan. </w:t>
      </w:r>
    </w:p>
    <w:p w:rsidR="005307D0" w:rsidRPr="007F1DE1" w:rsidRDefault="00E65885" w:rsidP="00BF6CE6">
      <w:pPr>
        <w:autoSpaceDE w:val="0"/>
        <w:autoSpaceDN w:val="0"/>
        <w:adjustRightInd w:val="0"/>
        <w:spacing w:after="166" w:line="240" w:lineRule="auto"/>
        <w:ind w:left="720" w:hanging="720"/>
        <w:jc w:val="both"/>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t>Ensuring that Management Committee</w:t>
      </w:r>
      <w:r w:rsidR="0010092F">
        <w:rPr>
          <w:rFonts w:ascii="Arial" w:hAnsi="Arial" w:cs="Arial"/>
          <w:color w:val="000000"/>
          <w:sz w:val="24"/>
          <w:szCs w:val="24"/>
        </w:rPr>
        <w:t xml:space="preserve"> and the Board</w:t>
      </w:r>
      <w:r w:rsidRPr="007F1DE1">
        <w:rPr>
          <w:rFonts w:ascii="Arial" w:hAnsi="Arial" w:cs="Arial"/>
          <w:color w:val="000000"/>
          <w:sz w:val="24"/>
          <w:szCs w:val="24"/>
        </w:rPr>
        <w:t xml:space="preserve"> are</w:t>
      </w:r>
      <w:r w:rsidR="005307D0" w:rsidRPr="007F1DE1">
        <w:rPr>
          <w:rFonts w:ascii="Arial" w:hAnsi="Arial" w:cs="Arial"/>
          <w:color w:val="000000"/>
          <w:sz w:val="24"/>
          <w:szCs w:val="24"/>
        </w:rPr>
        <w:t xml:space="preserve"> regularly updated on outcomes of performance monitoring</w:t>
      </w:r>
      <w:r w:rsidR="00BF6CE6">
        <w:rPr>
          <w:rFonts w:ascii="Arial" w:hAnsi="Arial" w:cs="Arial"/>
          <w:color w:val="000000"/>
          <w:sz w:val="24"/>
          <w:szCs w:val="24"/>
        </w:rPr>
        <w:t xml:space="preserve"> </w:t>
      </w:r>
      <w:r w:rsidR="005307D0" w:rsidRPr="007F1DE1">
        <w:rPr>
          <w:rFonts w:ascii="Arial" w:hAnsi="Arial" w:cs="Arial"/>
          <w:color w:val="000000"/>
          <w:sz w:val="24"/>
          <w:szCs w:val="24"/>
        </w:rPr>
        <w:t xml:space="preserve">including recommendations and proposals for improvements against </w:t>
      </w:r>
      <w:r w:rsidR="00BF6CE6">
        <w:rPr>
          <w:rFonts w:ascii="Arial" w:hAnsi="Arial" w:cs="Arial"/>
          <w:color w:val="000000"/>
          <w:sz w:val="24"/>
          <w:szCs w:val="24"/>
        </w:rPr>
        <w:t xml:space="preserve">the </w:t>
      </w:r>
      <w:r w:rsidR="005307D0" w:rsidRPr="007F1DE1">
        <w:rPr>
          <w:rFonts w:ascii="Arial" w:hAnsi="Arial" w:cs="Arial"/>
          <w:color w:val="000000"/>
          <w:sz w:val="24"/>
          <w:szCs w:val="24"/>
        </w:rPr>
        <w:t xml:space="preserve">Equality </w:t>
      </w:r>
      <w:r w:rsidRPr="007F1DE1">
        <w:rPr>
          <w:rFonts w:ascii="Arial" w:hAnsi="Arial" w:cs="Arial"/>
          <w:color w:val="000000"/>
          <w:sz w:val="24"/>
          <w:szCs w:val="24"/>
        </w:rPr>
        <w:t>Ac</w:t>
      </w:r>
      <w:r w:rsidR="005307D0" w:rsidRPr="007F1DE1">
        <w:rPr>
          <w:rFonts w:ascii="Arial" w:hAnsi="Arial" w:cs="Arial"/>
          <w:color w:val="000000"/>
          <w:sz w:val="24"/>
          <w:szCs w:val="24"/>
        </w:rPr>
        <w:t xml:space="preserve">tion Plan targets and objectives. </w:t>
      </w:r>
    </w:p>
    <w:p w:rsidR="005307D0" w:rsidRPr="007F1DE1" w:rsidRDefault="00E65885" w:rsidP="00AF4699">
      <w:pPr>
        <w:autoSpaceDE w:val="0"/>
        <w:autoSpaceDN w:val="0"/>
        <w:adjustRightInd w:val="0"/>
        <w:spacing w:after="0" w:line="240" w:lineRule="auto"/>
        <w:jc w:val="both"/>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5307D0" w:rsidRPr="007F1DE1">
        <w:rPr>
          <w:rFonts w:ascii="Arial" w:hAnsi="Arial" w:cs="Arial"/>
          <w:color w:val="000000"/>
          <w:sz w:val="24"/>
          <w:szCs w:val="24"/>
        </w:rPr>
        <w:t xml:space="preserve">Customer and staff satisfaction surveys are analysed to measure satisfaction </w:t>
      </w:r>
      <w:r w:rsidR="00BF6CE6">
        <w:rPr>
          <w:rFonts w:ascii="Arial" w:hAnsi="Arial" w:cs="Arial"/>
          <w:color w:val="000000"/>
          <w:sz w:val="24"/>
          <w:szCs w:val="24"/>
        </w:rPr>
        <w:tab/>
        <w:t>l</w:t>
      </w:r>
      <w:r w:rsidR="005307D0" w:rsidRPr="007F1DE1">
        <w:rPr>
          <w:rFonts w:ascii="Arial" w:hAnsi="Arial" w:cs="Arial"/>
          <w:color w:val="000000"/>
          <w:sz w:val="24"/>
          <w:szCs w:val="24"/>
        </w:rPr>
        <w:t xml:space="preserve">evels across diverse groups. </w:t>
      </w:r>
    </w:p>
    <w:p w:rsidR="00710EE0" w:rsidRDefault="00710EE0" w:rsidP="00AF4699">
      <w:pPr>
        <w:autoSpaceDE w:val="0"/>
        <w:autoSpaceDN w:val="0"/>
        <w:adjustRightInd w:val="0"/>
        <w:spacing w:after="0" w:line="240" w:lineRule="auto"/>
        <w:jc w:val="both"/>
        <w:rPr>
          <w:rFonts w:ascii="Arial" w:hAnsi="Arial" w:cs="Arial"/>
          <w:color w:val="000000"/>
          <w:sz w:val="24"/>
          <w:szCs w:val="24"/>
        </w:rPr>
      </w:pPr>
    </w:p>
    <w:p w:rsidR="00601FF2" w:rsidRPr="007F1DE1" w:rsidRDefault="00601FF2" w:rsidP="00AF4699">
      <w:pPr>
        <w:autoSpaceDE w:val="0"/>
        <w:autoSpaceDN w:val="0"/>
        <w:adjustRightInd w:val="0"/>
        <w:spacing w:after="0" w:line="240" w:lineRule="auto"/>
        <w:jc w:val="both"/>
        <w:rPr>
          <w:rFonts w:ascii="Arial" w:hAnsi="Arial" w:cs="Arial"/>
          <w:color w:val="000000"/>
          <w:sz w:val="24"/>
          <w:szCs w:val="24"/>
        </w:rPr>
      </w:pPr>
    </w:p>
    <w:p w:rsidR="00E65885" w:rsidRPr="007F1DE1" w:rsidRDefault="00710EE0" w:rsidP="00E65885">
      <w:pPr>
        <w:autoSpaceDE w:val="0"/>
        <w:autoSpaceDN w:val="0"/>
        <w:adjustRightInd w:val="0"/>
        <w:spacing w:after="0" w:line="240" w:lineRule="auto"/>
        <w:rPr>
          <w:rFonts w:ascii="Arial" w:hAnsi="Arial" w:cs="Arial"/>
          <w:b/>
          <w:bCs/>
          <w:color w:val="244061" w:themeColor="accent1" w:themeShade="80"/>
          <w:sz w:val="24"/>
          <w:szCs w:val="24"/>
        </w:rPr>
      </w:pPr>
      <w:r w:rsidRPr="007F1DE1">
        <w:rPr>
          <w:rFonts w:ascii="Arial" w:hAnsi="Arial" w:cs="Arial"/>
          <w:b/>
          <w:bCs/>
          <w:color w:val="244061" w:themeColor="accent1" w:themeShade="80"/>
          <w:sz w:val="24"/>
          <w:szCs w:val="24"/>
        </w:rPr>
        <w:t>5.</w:t>
      </w:r>
      <w:r w:rsidRPr="007F1DE1">
        <w:rPr>
          <w:rFonts w:ascii="Arial" w:hAnsi="Arial" w:cs="Arial"/>
          <w:b/>
          <w:bCs/>
          <w:color w:val="244061" w:themeColor="accent1" w:themeShade="80"/>
          <w:sz w:val="24"/>
          <w:szCs w:val="24"/>
        </w:rPr>
        <w:tab/>
      </w:r>
      <w:r w:rsidR="00E65885" w:rsidRPr="007F1DE1">
        <w:rPr>
          <w:rFonts w:ascii="Arial" w:hAnsi="Arial" w:cs="Arial"/>
          <w:b/>
          <w:bCs/>
          <w:color w:val="244061" w:themeColor="accent1" w:themeShade="80"/>
          <w:sz w:val="24"/>
          <w:szCs w:val="24"/>
        </w:rPr>
        <w:t xml:space="preserve">Roles and Responsibilities </w:t>
      </w:r>
    </w:p>
    <w:p w:rsidR="00710EE0" w:rsidRPr="007F1DE1" w:rsidRDefault="00710EE0" w:rsidP="00E65885">
      <w:pPr>
        <w:autoSpaceDE w:val="0"/>
        <w:autoSpaceDN w:val="0"/>
        <w:adjustRightInd w:val="0"/>
        <w:spacing w:after="0" w:line="240" w:lineRule="auto"/>
        <w:rPr>
          <w:rFonts w:ascii="Arial" w:hAnsi="Arial" w:cs="Arial"/>
          <w:color w:val="244061" w:themeColor="accent1" w:themeShade="80"/>
          <w:sz w:val="24"/>
          <w:szCs w:val="24"/>
        </w:rPr>
      </w:pPr>
    </w:p>
    <w:p w:rsidR="00E65885" w:rsidRPr="007F1DE1" w:rsidRDefault="00E65885" w:rsidP="00AF4699">
      <w:pPr>
        <w:autoSpaceDE w:val="0"/>
        <w:autoSpaceDN w:val="0"/>
        <w:adjustRightInd w:val="0"/>
        <w:spacing w:after="0" w:line="240" w:lineRule="auto"/>
        <w:jc w:val="both"/>
        <w:rPr>
          <w:rFonts w:ascii="Arial" w:hAnsi="Arial" w:cs="Arial"/>
          <w:color w:val="000000"/>
          <w:sz w:val="24"/>
          <w:szCs w:val="24"/>
        </w:rPr>
      </w:pPr>
      <w:r w:rsidRPr="007F1DE1">
        <w:rPr>
          <w:rFonts w:ascii="Arial" w:hAnsi="Arial" w:cs="Arial"/>
          <w:color w:val="000000"/>
          <w:sz w:val="24"/>
          <w:szCs w:val="24"/>
        </w:rPr>
        <w:t xml:space="preserve">It is the responsibility of all employees and </w:t>
      </w:r>
      <w:r w:rsidR="0010092F">
        <w:rPr>
          <w:rFonts w:ascii="Arial" w:hAnsi="Arial" w:cs="Arial"/>
          <w:color w:val="000000"/>
          <w:sz w:val="24"/>
          <w:szCs w:val="24"/>
        </w:rPr>
        <w:t>governing body</w:t>
      </w:r>
      <w:r w:rsidRPr="007F1DE1">
        <w:rPr>
          <w:rFonts w:ascii="Arial" w:hAnsi="Arial" w:cs="Arial"/>
          <w:color w:val="000000"/>
          <w:sz w:val="24"/>
          <w:szCs w:val="24"/>
        </w:rPr>
        <w:t xml:space="preserve"> members to mainstream equality and diversity, and to work towards embedding Equality and Diversity into everything </w:t>
      </w:r>
      <w:r w:rsidR="0010092F">
        <w:rPr>
          <w:rFonts w:ascii="Arial" w:hAnsi="Arial" w:cs="Arial"/>
          <w:color w:val="000000"/>
          <w:sz w:val="24"/>
          <w:szCs w:val="24"/>
        </w:rPr>
        <w:t>the Group does</w:t>
      </w:r>
      <w:r w:rsidRPr="007F1DE1">
        <w:rPr>
          <w:rFonts w:ascii="Arial" w:hAnsi="Arial" w:cs="Arial"/>
          <w:color w:val="000000"/>
          <w:sz w:val="24"/>
          <w:szCs w:val="24"/>
        </w:rPr>
        <w:t xml:space="preserve">. Overall key areas of responsibility for the implementation of the Strategy are outlined below. </w:t>
      </w:r>
    </w:p>
    <w:p w:rsidR="00710EE0" w:rsidRPr="007F1DE1" w:rsidRDefault="00710EE0" w:rsidP="00E65885">
      <w:pPr>
        <w:autoSpaceDE w:val="0"/>
        <w:autoSpaceDN w:val="0"/>
        <w:adjustRightInd w:val="0"/>
        <w:spacing w:after="0" w:line="240" w:lineRule="auto"/>
        <w:rPr>
          <w:rFonts w:ascii="Arial" w:hAnsi="Arial" w:cs="Arial"/>
          <w:color w:val="000000"/>
          <w:sz w:val="24"/>
          <w:szCs w:val="24"/>
        </w:rPr>
      </w:pPr>
    </w:p>
    <w:p w:rsidR="00E65885" w:rsidRPr="007F1DE1" w:rsidRDefault="00710EE0" w:rsidP="00E65885">
      <w:pPr>
        <w:autoSpaceDE w:val="0"/>
        <w:autoSpaceDN w:val="0"/>
        <w:adjustRightInd w:val="0"/>
        <w:spacing w:after="0" w:line="240" w:lineRule="auto"/>
        <w:rPr>
          <w:rFonts w:ascii="Arial" w:hAnsi="Arial" w:cs="Arial"/>
          <w:b/>
          <w:bCs/>
          <w:color w:val="244061" w:themeColor="accent1" w:themeShade="80"/>
          <w:sz w:val="24"/>
          <w:szCs w:val="24"/>
          <w:u w:val="single"/>
        </w:rPr>
      </w:pPr>
      <w:r w:rsidRPr="007F1DE1">
        <w:rPr>
          <w:rFonts w:ascii="Arial" w:hAnsi="Arial" w:cs="Arial"/>
          <w:b/>
          <w:bCs/>
          <w:color w:val="244061" w:themeColor="accent1" w:themeShade="80"/>
          <w:sz w:val="24"/>
          <w:szCs w:val="24"/>
          <w:u w:val="single"/>
        </w:rPr>
        <w:lastRenderedPageBreak/>
        <w:t xml:space="preserve">Management Committee </w:t>
      </w:r>
      <w:r w:rsidR="00E65885" w:rsidRPr="007F1DE1">
        <w:rPr>
          <w:rFonts w:ascii="Arial" w:hAnsi="Arial" w:cs="Arial"/>
          <w:b/>
          <w:bCs/>
          <w:color w:val="244061" w:themeColor="accent1" w:themeShade="80"/>
          <w:sz w:val="24"/>
          <w:szCs w:val="24"/>
          <w:u w:val="single"/>
        </w:rPr>
        <w:t xml:space="preserve">Members </w:t>
      </w:r>
    </w:p>
    <w:p w:rsidR="00710EE0" w:rsidRPr="007F1DE1" w:rsidRDefault="00710EE0" w:rsidP="00E65885">
      <w:pPr>
        <w:autoSpaceDE w:val="0"/>
        <w:autoSpaceDN w:val="0"/>
        <w:adjustRightInd w:val="0"/>
        <w:spacing w:after="0" w:line="240" w:lineRule="auto"/>
        <w:rPr>
          <w:rFonts w:ascii="Arial" w:hAnsi="Arial" w:cs="Arial"/>
          <w:color w:val="000000"/>
          <w:sz w:val="24"/>
          <w:szCs w:val="24"/>
          <w:u w:val="single"/>
        </w:rPr>
      </w:pPr>
    </w:p>
    <w:p w:rsidR="00E65885" w:rsidRPr="007F1DE1" w:rsidRDefault="00710EE0" w:rsidP="00E65885">
      <w:pPr>
        <w:autoSpaceDE w:val="0"/>
        <w:autoSpaceDN w:val="0"/>
        <w:adjustRightInd w:val="0"/>
        <w:spacing w:after="31" w:line="240" w:lineRule="auto"/>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E65885" w:rsidRPr="007F1DE1">
        <w:rPr>
          <w:rFonts w:ascii="Arial" w:hAnsi="Arial" w:cs="Arial"/>
          <w:color w:val="000000"/>
          <w:sz w:val="24"/>
          <w:szCs w:val="24"/>
        </w:rPr>
        <w:t xml:space="preserve">Have ultimate responsibility for Equality and Diversity within </w:t>
      </w:r>
      <w:r w:rsidR="0010092F">
        <w:rPr>
          <w:rFonts w:ascii="Arial" w:hAnsi="Arial" w:cs="Arial"/>
          <w:color w:val="000000"/>
          <w:sz w:val="24"/>
          <w:szCs w:val="24"/>
        </w:rPr>
        <w:t>the Group</w:t>
      </w:r>
      <w:r w:rsidRPr="007F1DE1">
        <w:rPr>
          <w:rFonts w:ascii="Arial" w:hAnsi="Arial" w:cs="Arial"/>
          <w:color w:val="000000"/>
          <w:sz w:val="24"/>
          <w:szCs w:val="24"/>
        </w:rPr>
        <w:t>.</w:t>
      </w:r>
    </w:p>
    <w:p w:rsidR="00710EE0" w:rsidRPr="007F1DE1" w:rsidRDefault="00710EE0" w:rsidP="00E65885">
      <w:pPr>
        <w:autoSpaceDE w:val="0"/>
        <w:autoSpaceDN w:val="0"/>
        <w:adjustRightInd w:val="0"/>
        <w:spacing w:after="31" w:line="240" w:lineRule="auto"/>
        <w:rPr>
          <w:rFonts w:ascii="Arial" w:hAnsi="Arial" w:cs="Arial"/>
          <w:color w:val="000000"/>
          <w:sz w:val="24"/>
          <w:szCs w:val="24"/>
        </w:rPr>
      </w:pPr>
    </w:p>
    <w:p w:rsidR="00E65885" w:rsidRPr="007F1DE1" w:rsidRDefault="00710EE0" w:rsidP="00E65885">
      <w:pPr>
        <w:autoSpaceDE w:val="0"/>
        <w:autoSpaceDN w:val="0"/>
        <w:adjustRightInd w:val="0"/>
        <w:spacing w:after="31" w:line="240" w:lineRule="auto"/>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E65885" w:rsidRPr="007F1DE1">
        <w:rPr>
          <w:rFonts w:ascii="Arial" w:hAnsi="Arial" w:cs="Arial"/>
          <w:color w:val="000000"/>
          <w:sz w:val="24"/>
          <w:szCs w:val="24"/>
        </w:rPr>
        <w:t xml:space="preserve">Will monitor to ensure that statutory and regulatory obligations are met. </w:t>
      </w:r>
    </w:p>
    <w:p w:rsidR="00710EE0" w:rsidRPr="007F1DE1" w:rsidRDefault="00710EE0" w:rsidP="00E65885">
      <w:pPr>
        <w:autoSpaceDE w:val="0"/>
        <w:autoSpaceDN w:val="0"/>
        <w:adjustRightInd w:val="0"/>
        <w:spacing w:after="31" w:line="240" w:lineRule="auto"/>
        <w:rPr>
          <w:rFonts w:ascii="Arial" w:hAnsi="Arial" w:cs="Arial"/>
          <w:color w:val="000000"/>
          <w:sz w:val="24"/>
          <w:szCs w:val="24"/>
        </w:rPr>
      </w:pPr>
    </w:p>
    <w:p w:rsidR="00E65885" w:rsidRPr="007F1DE1" w:rsidRDefault="00710EE0" w:rsidP="00BF6CE6">
      <w:pPr>
        <w:autoSpaceDE w:val="0"/>
        <w:autoSpaceDN w:val="0"/>
        <w:adjustRightInd w:val="0"/>
        <w:spacing w:after="31" w:line="240" w:lineRule="auto"/>
        <w:ind w:left="720" w:hanging="720"/>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E65885" w:rsidRPr="007F1DE1">
        <w:rPr>
          <w:rFonts w:ascii="Arial" w:hAnsi="Arial" w:cs="Arial"/>
          <w:color w:val="000000"/>
          <w:sz w:val="24"/>
          <w:szCs w:val="24"/>
        </w:rPr>
        <w:t xml:space="preserve">Set out </w:t>
      </w:r>
      <w:r w:rsidR="0010092F">
        <w:rPr>
          <w:rFonts w:ascii="Arial" w:hAnsi="Arial" w:cs="Arial"/>
          <w:color w:val="000000"/>
          <w:sz w:val="24"/>
          <w:szCs w:val="24"/>
        </w:rPr>
        <w:t>the Group</w:t>
      </w:r>
      <w:r w:rsidR="00E65885" w:rsidRPr="007F1DE1">
        <w:rPr>
          <w:rFonts w:ascii="Arial" w:hAnsi="Arial" w:cs="Arial"/>
          <w:color w:val="000000"/>
          <w:sz w:val="24"/>
          <w:szCs w:val="24"/>
        </w:rPr>
        <w:t xml:space="preserve">’s Equality and Diversity Strategy and ensure compliance is achieved. </w:t>
      </w:r>
    </w:p>
    <w:p w:rsidR="00710EE0" w:rsidRPr="007F1DE1" w:rsidRDefault="00710EE0" w:rsidP="00E65885">
      <w:pPr>
        <w:autoSpaceDE w:val="0"/>
        <w:autoSpaceDN w:val="0"/>
        <w:adjustRightInd w:val="0"/>
        <w:spacing w:after="0" w:line="240" w:lineRule="auto"/>
        <w:rPr>
          <w:rFonts w:ascii="Arial" w:hAnsi="Arial" w:cs="Arial"/>
          <w:color w:val="000000"/>
          <w:sz w:val="24"/>
          <w:szCs w:val="24"/>
        </w:rPr>
      </w:pPr>
    </w:p>
    <w:p w:rsidR="00E65885" w:rsidRPr="007F1DE1" w:rsidRDefault="00E65885" w:rsidP="00E65885">
      <w:pPr>
        <w:autoSpaceDE w:val="0"/>
        <w:autoSpaceDN w:val="0"/>
        <w:adjustRightInd w:val="0"/>
        <w:spacing w:after="0" w:line="240" w:lineRule="auto"/>
        <w:rPr>
          <w:rFonts w:ascii="Arial" w:hAnsi="Arial" w:cs="Arial"/>
          <w:color w:val="244061" w:themeColor="accent1" w:themeShade="80"/>
          <w:sz w:val="24"/>
          <w:szCs w:val="24"/>
          <w:u w:val="single"/>
        </w:rPr>
      </w:pPr>
      <w:r w:rsidRPr="007F1DE1">
        <w:rPr>
          <w:rFonts w:ascii="Arial" w:hAnsi="Arial" w:cs="Arial"/>
          <w:b/>
          <w:bCs/>
          <w:color w:val="244061" w:themeColor="accent1" w:themeShade="80"/>
          <w:sz w:val="24"/>
          <w:szCs w:val="24"/>
          <w:u w:val="single"/>
        </w:rPr>
        <w:t xml:space="preserve">Chief Executive, </w:t>
      </w:r>
      <w:r w:rsidR="00710EE0" w:rsidRPr="007F1DE1">
        <w:rPr>
          <w:rFonts w:ascii="Arial" w:hAnsi="Arial" w:cs="Arial"/>
          <w:b/>
          <w:bCs/>
          <w:color w:val="244061" w:themeColor="accent1" w:themeShade="80"/>
          <w:sz w:val="24"/>
          <w:szCs w:val="24"/>
          <w:u w:val="single"/>
        </w:rPr>
        <w:t xml:space="preserve">Executive Management Team </w:t>
      </w:r>
    </w:p>
    <w:p w:rsidR="00710EE0" w:rsidRPr="007F1DE1" w:rsidRDefault="00710EE0" w:rsidP="00E65885">
      <w:pPr>
        <w:autoSpaceDE w:val="0"/>
        <w:autoSpaceDN w:val="0"/>
        <w:adjustRightInd w:val="0"/>
        <w:spacing w:after="27" w:line="240" w:lineRule="auto"/>
        <w:rPr>
          <w:rFonts w:ascii="Arial" w:hAnsi="Arial" w:cs="Arial"/>
          <w:color w:val="000000"/>
          <w:sz w:val="24"/>
          <w:szCs w:val="24"/>
        </w:rPr>
      </w:pPr>
    </w:p>
    <w:p w:rsidR="00E65885" w:rsidRPr="007F1DE1" w:rsidRDefault="00710EE0" w:rsidP="00AF4699">
      <w:pPr>
        <w:autoSpaceDE w:val="0"/>
        <w:autoSpaceDN w:val="0"/>
        <w:adjustRightInd w:val="0"/>
        <w:spacing w:after="27" w:line="240" w:lineRule="auto"/>
        <w:jc w:val="both"/>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E65885" w:rsidRPr="007F1DE1">
        <w:rPr>
          <w:rFonts w:ascii="Arial" w:hAnsi="Arial" w:cs="Arial"/>
          <w:color w:val="000000"/>
          <w:sz w:val="24"/>
          <w:szCs w:val="24"/>
        </w:rPr>
        <w:t xml:space="preserve">Will implement the </w:t>
      </w:r>
      <w:r w:rsidRPr="007F1DE1">
        <w:rPr>
          <w:rFonts w:ascii="Arial" w:hAnsi="Arial" w:cs="Arial"/>
          <w:color w:val="000000"/>
          <w:sz w:val="24"/>
          <w:szCs w:val="24"/>
        </w:rPr>
        <w:t xml:space="preserve">Equality &amp; Diversity </w:t>
      </w:r>
      <w:r w:rsidR="00E65885" w:rsidRPr="007F1DE1">
        <w:rPr>
          <w:rFonts w:ascii="Arial" w:hAnsi="Arial" w:cs="Arial"/>
          <w:color w:val="000000"/>
          <w:sz w:val="24"/>
          <w:szCs w:val="24"/>
        </w:rPr>
        <w:t xml:space="preserve">Strategy and Action Plan. </w:t>
      </w:r>
    </w:p>
    <w:p w:rsidR="00710EE0" w:rsidRPr="007F1DE1" w:rsidRDefault="00710EE0" w:rsidP="00AF4699">
      <w:pPr>
        <w:autoSpaceDE w:val="0"/>
        <w:autoSpaceDN w:val="0"/>
        <w:adjustRightInd w:val="0"/>
        <w:spacing w:after="27" w:line="240" w:lineRule="auto"/>
        <w:jc w:val="both"/>
        <w:rPr>
          <w:rFonts w:ascii="Arial" w:hAnsi="Arial" w:cs="Arial"/>
          <w:color w:val="000000"/>
          <w:sz w:val="24"/>
          <w:szCs w:val="24"/>
        </w:rPr>
      </w:pPr>
    </w:p>
    <w:p w:rsidR="00E65885" w:rsidRPr="007F1DE1" w:rsidRDefault="00710EE0" w:rsidP="00AF4699">
      <w:pPr>
        <w:autoSpaceDE w:val="0"/>
        <w:autoSpaceDN w:val="0"/>
        <w:adjustRightInd w:val="0"/>
        <w:spacing w:after="27" w:line="240" w:lineRule="auto"/>
        <w:jc w:val="both"/>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E65885" w:rsidRPr="007F1DE1">
        <w:rPr>
          <w:rFonts w:ascii="Arial" w:hAnsi="Arial" w:cs="Arial"/>
          <w:color w:val="000000"/>
          <w:sz w:val="24"/>
          <w:szCs w:val="24"/>
        </w:rPr>
        <w:t xml:space="preserve">Review progress of the Strategy against the Equality Action Plan. </w:t>
      </w:r>
    </w:p>
    <w:p w:rsidR="00710EE0" w:rsidRPr="007F1DE1" w:rsidRDefault="00710EE0" w:rsidP="00AF4699">
      <w:pPr>
        <w:autoSpaceDE w:val="0"/>
        <w:autoSpaceDN w:val="0"/>
        <w:adjustRightInd w:val="0"/>
        <w:spacing w:after="27" w:line="240" w:lineRule="auto"/>
        <w:jc w:val="both"/>
        <w:rPr>
          <w:rFonts w:ascii="Arial" w:hAnsi="Arial" w:cs="Arial"/>
          <w:color w:val="000000"/>
          <w:sz w:val="24"/>
          <w:szCs w:val="24"/>
        </w:rPr>
      </w:pPr>
    </w:p>
    <w:p w:rsidR="00E65885" w:rsidRPr="007F1DE1" w:rsidRDefault="00710EE0" w:rsidP="00BF6CE6">
      <w:pPr>
        <w:autoSpaceDE w:val="0"/>
        <w:autoSpaceDN w:val="0"/>
        <w:adjustRightInd w:val="0"/>
        <w:spacing w:after="27" w:line="240" w:lineRule="auto"/>
        <w:ind w:left="720" w:hanging="720"/>
        <w:jc w:val="both"/>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E65885" w:rsidRPr="007F1DE1">
        <w:rPr>
          <w:rFonts w:ascii="Arial" w:hAnsi="Arial" w:cs="Arial"/>
          <w:color w:val="000000"/>
          <w:sz w:val="24"/>
          <w:szCs w:val="24"/>
        </w:rPr>
        <w:t xml:space="preserve">Ensure through the development of Equality Impact Assessments, that policies clearly identify any adverse Equality and Diversity implications against any protected characteristic. </w:t>
      </w:r>
    </w:p>
    <w:p w:rsidR="00710EE0" w:rsidRPr="007F1DE1" w:rsidRDefault="00710EE0" w:rsidP="00AF4699">
      <w:pPr>
        <w:autoSpaceDE w:val="0"/>
        <w:autoSpaceDN w:val="0"/>
        <w:adjustRightInd w:val="0"/>
        <w:spacing w:after="27" w:line="240" w:lineRule="auto"/>
        <w:jc w:val="both"/>
        <w:rPr>
          <w:rFonts w:ascii="Arial" w:hAnsi="Arial" w:cs="Arial"/>
          <w:color w:val="000000"/>
          <w:sz w:val="24"/>
          <w:szCs w:val="24"/>
        </w:rPr>
      </w:pPr>
    </w:p>
    <w:p w:rsidR="00E65885" w:rsidRPr="007F1DE1" w:rsidRDefault="00710EE0" w:rsidP="00BF6CE6">
      <w:pPr>
        <w:autoSpaceDE w:val="0"/>
        <w:autoSpaceDN w:val="0"/>
        <w:adjustRightInd w:val="0"/>
        <w:spacing w:after="27" w:line="240" w:lineRule="auto"/>
        <w:ind w:left="720" w:hanging="720"/>
        <w:jc w:val="both"/>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E65885" w:rsidRPr="007F1DE1">
        <w:rPr>
          <w:rFonts w:ascii="Arial" w:hAnsi="Arial" w:cs="Arial"/>
          <w:color w:val="000000"/>
          <w:sz w:val="24"/>
          <w:szCs w:val="24"/>
        </w:rPr>
        <w:t xml:space="preserve">Ensure that adequate resources are available for implementation of the Equality and </w:t>
      </w:r>
      <w:r w:rsidRPr="007F1DE1">
        <w:rPr>
          <w:rFonts w:ascii="Arial" w:hAnsi="Arial" w:cs="Arial"/>
          <w:color w:val="000000"/>
          <w:sz w:val="24"/>
          <w:szCs w:val="24"/>
        </w:rPr>
        <w:tab/>
      </w:r>
      <w:r w:rsidR="00E65885" w:rsidRPr="007F1DE1">
        <w:rPr>
          <w:rFonts w:ascii="Arial" w:hAnsi="Arial" w:cs="Arial"/>
          <w:color w:val="000000"/>
          <w:sz w:val="24"/>
          <w:szCs w:val="24"/>
        </w:rPr>
        <w:t>Diver</w:t>
      </w:r>
      <w:r w:rsidR="00C47A83" w:rsidRPr="007F1DE1">
        <w:rPr>
          <w:rFonts w:ascii="Arial" w:hAnsi="Arial" w:cs="Arial"/>
          <w:color w:val="000000"/>
          <w:sz w:val="24"/>
          <w:szCs w:val="24"/>
        </w:rPr>
        <w:t xml:space="preserve">sity Strategy and for developing </w:t>
      </w:r>
      <w:r w:rsidR="00E65885" w:rsidRPr="007F1DE1">
        <w:rPr>
          <w:rFonts w:ascii="Arial" w:hAnsi="Arial" w:cs="Arial"/>
          <w:color w:val="000000"/>
          <w:sz w:val="24"/>
          <w:szCs w:val="24"/>
        </w:rPr>
        <w:t xml:space="preserve">the organisational culture in which this Strategy can operate. </w:t>
      </w:r>
    </w:p>
    <w:p w:rsidR="00C47A83" w:rsidRPr="007F1DE1" w:rsidRDefault="00C47A83" w:rsidP="00AF4699">
      <w:pPr>
        <w:autoSpaceDE w:val="0"/>
        <w:autoSpaceDN w:val="0"/>
        <w:adjustRightInd w:val="0"/>
        <w:spacing w:after="0" w:line="240" w:lineRule="auto"/>
        <w:jc w:val="both"/>
        <w:rPr>
          <w:rFonts w:ascii="Arial" w:hAnsi="Arial" w:cs="Arial"/>
          <w:color w:val="000000"/>
          <w:sz w:val="24"/>
          <w:szCs w:val="24"/>
        </w:rPr>
      </w:pPr>
    </w:p>
    <w:p w:rsidR="00E65885" w:rsidRPr="007F1DE1" w:rsidRDefault="00C47A83" w:rsidP="00BF6CE6">
      <w:pPr>
        <w:autoSpaceDE w:val="0"/>
        <w:autoSpaceDN w:val="0"/>
        <w:adjustRightInd w:val="0"/>
        <w:spacing w:after="0" w:line="240" w:lineRule="auto"/>
        <w:ind w:left="720" w:hanging="720"/>
        <w:jc w:val="both"/>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E65885" w:rsidRPr="007F1DE1">
        <w:rPr>
          <w:rFonts w:ascii="Arial" w:hAnsi="Arial" w:cs="Arial"/>
          <w:color w:val="000000"/>
          <w:sz w:val="24"/>
          <w:szCs w:val="24"/>
        </w:rPr>
        <w:t xml:space="preserve">Promote a working culture that respects and values differences, and promotes dignity, equality and diversity. </w:t>
      </w:r>
    </w:p>
    <w:p w:rsidR="00E65885" w:rsidRPr="007F1DE1" w:rsidRDefault="00E65885" w:rsidP="00AF4699">
      <w:pPr>
        <w:autoSpaceDE w:val="0"/>
        <w:autoSpaceDN w:val="0"/>
        <w:adjustRightInd w:val="0"/>
        <w:spacing w:after="0" w:line="240" w:lineRule="auto"/>
        <w:jc w:val="both"/>
        <w:rPr>
          <w:rFonts w:ascii="Arial" w:hAnsi="Arial" w:cs="Arial"/>
          <w:color w:val="000000"/>
          <w:sz w:val="24"/>
          <w:szCs w:val="24"/>
        </w:rPr>
      </w:pPr>
    </w:p>
    <w:p w:rsidR="00E65885" w:rsidRPr="007F1DE1" w:rsidRDefault="00E65885" w:rsidP="00E65885">
      <w:pPr>
        <w:autoSpaceDE w:val="0"/>
        <w:autoSpaceDN w:val="0"/>
        <w:adjustRightInd w:val="0"/>
        <w:spacing w:after="0" w:line="240" w:lineRule="auto"/>
        <w:rPr>
          <w:rFonts w:ascii="Arial" w:hAnsi="Arial" w:cs="Arial"/>
          <w:color w:val="244061" w:themeColor="accent1" w:themeShade="80"/>
          <w:sz w:val="24"/>
          <w:szCs w:val="24"/>
          <w:u w:val="single"/>
        </w:rPr>
      </w:pPr>
      <w:r w:rsidRPr="007F1DE1">
        <w:rPr>
          <w:rFonts w:ascii="Arial" w:hAnsi="Arial" w:cs="Arial"/>
          <w:b/>
          <w:bCs/>
          <w:color w:val="244061" w:themeColor="accent1" w:themeShade="80"/>
          <w:sz w:val="24"/>
          <w:szCs w:val="24"/>
          <w:u w:val="single"/>
        </w:rPr>
        <w:t xml:space="preserve">Managers </w:t>
      </w:r>
    </w:p>
    <w:p w:rsidR="00C47A83" w:rsidRPr="007F1DE1" w:rsidRDefault="00C47A83" w:rsidP="00E65885">
      <w:pPr>
        <w:autoSpaceDE w:val="0"/>
        <w:autoSpaceDN w:val="0"/>
        <w:adjustRightInd w:val="0"/>
        <w:spacing w:after="31" w:line="240" w:lineRule="auto"/>
        <w:rPr>
          <w:rFonts w:ascii="Arial" w:hAnsi="Arial" w:cs="Arial"/>
          <w:color w:val="000000"/>
          <w:sz w:val="24"/>
          <w:szCs w:val="24"/>
        </w:rPr>
      </w:pPr>
    </w:p>
    <w:p w:rsidR="00E65885" w:rsidRPr="007F1DE1" w:rsidRDefault="00C47A83" w:rsidP="00BF6CE6">
      <w:pPr>
        <w:autoSpaceDE w:val="0"/>
        <w:autoSpaceDN w:val="0"/>
        <w:adjustRightInd w:val="0"/>
        <w:spacing w:after="31" w:line="240" w:lineRule="auto"/>
        <w:ind w:left="720" w:hanging="720"/>
        <w:jc w:val="both"/>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E65885" w:rsidRPr="007F1DE1">
        <w:rPr>
          <w:rFonts w:ascii="Arial" w:hAnsi="Arial" w:cs="Arial"/>
          <w:color w:val="000000"/>
          <w:sz w:val="24"/>
          <w:szCs w:val="24"/>
        </w:rPr>
        <w:t xml:space="preserve">Will promote a culture of Equality and Diversity for staff and communicate the importance of adherence to Equality and Diversity provisions. </w:t>
      </w:r>
    </w:p>
    <w:p w:rsidR="00C47A83" w:rsidRPr="007F1DE1" w:rsidRDefault="00C47A83" w:rsidP="00AF4699">
      <w:pPr>
        <w:autoSpaceDE w:val="0"/>
        <w:autoSpaceDN w:val="0"/>
        <w:adjustRightInd w:val="0"/>
        <w:spacing w:after="31" w:line="240" w:lineRule="auto"/>
        <w:jc w:val="both"/>
        <w:rPr>
          <w:rFonts w:ascii="Arial" w:hAnsi="Arial" w:cs="Arial"/>
          <w:color w:val="000000"/>
          <w:sz w:val="24"/>
          <w:szCs w:val="24"/>
        </w:rPr>
      </w:pPr>
    </w:p>
    <w:p w:rsidR="00E65885" w:rsidRPr="007F1DE1" w:rsidRDefault="00C47A83" w:rsidP="00BF6CE6">
      <w:pPr>
        <w:autoSpaceDE w:val="0"/>
        <w:autoSpaceDN w:val="0"/>
        <w:adjustRightInd w:val="0"/>
        <w:spacing w:after="31" w:line="240" w:lineRule="auto"/>
        <w:ind w:left="720" w:hanging="720"/>
        <w:jc w:val="both"/>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E65885" w:rsidRPr="007F1DE1">
        <w:rPr>
          <w:rFonts w:ascii="Arial" w:hAnsi="Arial" w:cs="Arial"/>
          <w:color w:val="000000"/>
          <w:sz w:val="24"/>
          <w:szCs w:val="24"/>
        </w:rPr>
        <w:t xml:space="preserve">Implement the Equality and Diversity strategy ensuring all actions within the Strategy and </w:t>
      </w:r>
      <w:r w:rsidRPr="007F1DE1">
        <w:rPr>
          <w:rFonts w:ascii="Arial" w:hAnsi="Arial" w:cs="Arial"/>
          <w:color w:val="000000"/>
          <w:sz w:val="24"/>
          <w:szCs w:val="24"/>
        </w:rPr>
        <w:tab/>
      </w:r>
      <w:r w:rsidR="00E65885" w:rsidRPr="007F1DE1">
        <w:rPr>
          <w:rFonts w:ascii="Arial" w:hAnsi="Arial" w:cs="Arial"/>
          <w:color w:val="000000"/>
          <w:sz w:val="24"/>
          <w:szCs w:val="24"/>
        </w:rPr>
        <w:t xml:space="preserve">Equality Action Plan are delivered. </w:t>
      </w:r>
    </w:p>
    <w:p w:rsidR="00C47A83" w:rsidRPr="007F1DE1" w:rsidRDefault="00C47A83" w:rsidP="00AF4699">
      <w:pPr>
        <w:autoSpaceDE w:val="0"/>
        <w:autoSpaceDN w:val="0"/>
        <w:adjustRightInd w:val="0"/>
        <w:spacing w:after="31" w:line="240" w:lineRule="auto"/>
        <w:jc w:val="both"/>
        <w:rPr>
          <w:rFonts w:ascii="Arial" w:hAnsi="Arial" w:cs="Arial"/>
          <w:color w:val="000000"/>
          <w:sz w:val="24"/>
          <w:szCs w:val="24"/>
        </w:rPr>
      </w:pPr>
    </w:p>
    <w:p w:rsidR="00E65885" w:rsidRPr="007F1DE1" w:rsidRDefault="00C47A83" w:rsidP="00BF6CE6">
      <w:pPr>
        <w:autoSpaceDE w:val="0"/>
        <w:autoSpaceDN w:val="0"/>
        <w:adjustRightInd w:val="0"/>
        <w:spacing w:after="31" w:line="240" w:lineRule="auto"/>
        <w:ind w:left="720" w:hanging="720"/>
        <w:jc w:val="both"/>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E65885" w:rsidRPr="007F1DE1">
        <w:rPr>
          <w:rFonts w:ascii="Arial" w:hAnsi="Arial" w:cs="Arial"/>
          <w:color w:val="000000"/>
          <w:sz w:val="24"/>
          <w:szCs w:val="24"/>
        </w:rPr>
        <w:t xml:space="preserve">Ensure all aspects of their area of service comply with the </w:t>
      </w:r>
      <w:r w:rsidR="00710EE0" w:rsidRPr="007F1DE1">
        <w:rPr>
          <w:rFonts w:ascii="Arial" w:hAnsi="Arial" w:cs="Arial"/>
          <w:color w:val="000000"/>
          <w:sz w:val="24"/>
          <w:szCs w:val="24"/>
        </w:rPr>
        <w:t>GHA</w:t>
      </w:r>
      <w:r w:rsidR="00E65885" w:rsidRPr="007F1DE1">
        <w:rPr>
          <w:rFonts w:ascii="Arial" w:hAnsi="Arial" w:cs="Arial"/>
          <w:color w:val="000000"/>
          <w:sz w:val="24"/>
          <w:szCs w:val="24"/>
        </w:rPr>
        <w:t xml:space="preserve"> Equality and Diversity Policy and Equality and Diversity Strategy. </w:t>
      </w:r>
    </w:p>
    <w:p w:rsidR="00C47A83" w:rsidRPr="007F1DE1" w:rsidRDefault="00C47A83" w:rsidP="00AF4699">
      <w:pPr>
        <w:autoSpaceDE w:val="0"/>
        <w:autoSpaceDN w:val="0"/>
        <w:adjustRightInd w:val="0"/>
        <w:spacing w:after="0" w:line="240" w:lineRule="auto"/>
        <w:jc w:val="both"/>
        <w:rPr>
          <w:rFonts w:ascii="Arial" w:hAnsi="Arial" w:cs="Arial"/>
          <w:color w:val="000000"/>
          <w:sz w:val="24"/>
          <w:szCs w:val="24"/>
        </w:rPr>
      </w:pPr>
    </w:p>
    <w:p w:rsidR="00E65885" w:rsidRPr="007F1DE1" w:rsidRDefault="00C47A83" w:rsidP="00AF4699">
      <w:pPr>
        <w:autoSpaceDE w:val="0"/>
        <w:autoSpaceDN w:val="0"/>
        <w:adjustRightInd w:val="0"/>
        <w:spacing w:after="0" w:line="240" w:lineRule="auto"/>
        <w:jc w:val="both"/>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E65885" w:rsidRPr="007F1DE1">
        <w:rPr>
          <w:rFonts w:ascii="Arial" w:hAnsi="Arial" w:cs="Arial"/>
          <w:color w:val="000000"/>
          <w:sz w:val="24"/>
          <w:szCs w:val="24"/>
        </w:rPr>
        <w:t>Challenge discrimin</w:t>
      </w:r>
      <w:r w:rsidRPr="007F1DE1">
        <w:rPr>
          <w:rFonts w:ascii="Arial" w:hAnsi="Arial" w:cs="Arial"/>
          <w:color w:val="000000"/>
          <w:sz w:val="24"/>
          <w:szCs w:val="24"/>
        </w:rPr>
        <w:t>ation in their area of service delivery.</w:t>
      </w:r>
    </w:p>
    <w:p w:rsidR="00E65885" w:rsidRPr="007F1DE1" w:rsidRDefault="00E65885" w:rsidP="00AF4699">
      <w:pPr>
        <w:autoSpaceDE w:val="0"/>
        <w:autoSpaceDN w:val="0"/>
        <w:adjustRightInd w:val="0"/>
        <w:spacing w:after="0" w:line="240" w:lineRule="auto"/>
        <w:jc w:val="both"/>
        <w:rPr>
          <w:rFonts w:ascii="Arial" w:hAnsi="Arial" w:cs="Arial"/>
          <w:color w:val="000000"/>
          <w:sz w:val="24"/>
          <w:szCs w:val="24"/>
        </w:rPr>
      </w:pPr>
    </w:p>
    <w:p w:rsidR="00E65885" w:rsidRPr="007F1DE1" w:rsidRDefault="00E65885" w:rsidP="00E65885">
      <w:pPr>
        <w:autoSpaceDE w:val="0"/>
        <w:autoSpaceDN w:val="0"/>
        <w:adjustRightInd w:val="0"/>
        <w:spacing w:after="0" w:line="240" w:lineRule="auto"/>
        <w:rPr>
          <w:rFonts w:ascii="Arial" w:hAnsi="Arial" w:cs="Arial"/>
          <w:b/>
          <w:bCs/>
          <w:color w:val="244061" w:themeColor="accent1" w:themeShade="80"/>
          <w:sz w:val="24"/>
          <w:szCs w:val="24"/>
          <w:u w:val="single"/>
        </w:rPr>
      </w:pPr>
      <w:r w:rsidRPr="007F1DE1">
        <w:rPr>
          <w:rFonts w:ascii="Arial" w:hAnsi="Arial" w:cs="Arial"/>
          <w:b/>
          <w:bCs/>
          <w:color w:val="244061" w:themeColor="accent1" w:themeShade="80"/>
          <w:sz w:val="24"/>
          <w:szCs w:val="24"/>
          <w:u w:val="single"/>
        </w:rPr>
        <w:t xml:space="preserve">Staff </w:t>
      </w:r>
    </w:p>
    <w:p w:rsidR="00C47A83" w:rsidRPr="007F1DE1" w:rsidRDefault="00C47A83" w:rsidP="00E65885">
      <w:pPr>
        <w:autoSpaceDE w:val="0"/>
        <w:autoSpaceDN w:val="0"/>
        <w:adjustRightInd w:val="0"/>
        <w:spacing w:after="0" w:line="240" w:lineRule="auto"/>
        <w:rPr>
          <w:rFonts w:ascii="Arial" w:hAnsi="Arial" w:cs="Arial"/>
          <w:color w:val="244061" w:themeColor="accent1" w:themeShade="80"/>
          <w:sz w:val="24"/>
          <w:szCs w:val="24"/>
          <w:u w:val="single"/>
        </w:rPr>
      </w:pPr>
    </w:p>
    <w:p w:rsidR="00E65885" w:rsidRPr="007F1DE1" w:rsidRDefault="00C47A83" w:rsidP="00BF6CE6">
      <w:pPr>
        <w:autoSpaceDE w:val="0"/>
        <w:autoSpaceDN w:val="0"/>
        <w:adjustRightInd w:val="0"/>
        <w:spacing w:after="29" w:line="240" w:lineRule="auto"/>
        <w:ind w:left="720" w:hanging="720"/>
        <w:jc w:val="both"/>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t>W</w:t>
      </w:r>
      <w:r w:rsidR="00E65885" w:rsidRPr="007F1DE1">
        <w:rPr>
          <w:rFonts w:ascii="Arial" w:hAnsi="Arial" w:cs="Arial"/>
          <w:color w:val="000000"/>
          <w:sz w:val="24"/>
          <w:szCs w:val="24"/>
        </w:rPr>
        <w:t xml:space="preserve">ill ensure that they comply with the principles, aims and objectives outlined in this </w:t>
      </w:r>
      <w:r w:rsidRPr="007F1DE1">
        <w:rPr>
          <w:rFonts w:ascii="Arial" w:hAnsi="Arial" w:cs="Arial"/>
          <w:color w:val="000000"/>
          <w:sz w:val="24"/>
          <w:szCs w:val="24"/>
        </w:rPr>
        <w:tab/>
      </w:r>
      <w:r w:rsidR="00E65885" w:rsidRPr="007F1DE1">
        <w:rPr>
          <w:rFonts w:ascii="Arial" w:hAnsi="Arial" w:cs="Arial"/>
          <w:color w:val="000000"/>
          <w:sz w:val="24"/>
          <w:szCs w:val="24"/>
        </w:rPr>
        <w:t xml:space="preserve">Strategy in order to encourage diversity and eliminate discrimination, victimisation and harassment. </w:t>
      </w:r>
    </w:p>
    <w:p w:rsidR="00C47A83" w:rsidRPr="007F1DE1" w:rsidRDefault="00C47A83" w:rsidP="00AF4699">
      <w:pPr>
        <w:autoSpaceDE w:val="0"/>
        <w:autoSpaceDN w:val="0"/>
        <w:adjustRightInd w:val="0"/>
        <w:spacing w:after="29" w:line="240" w:lineRule="auto"/>
        <w:jc w:val="both"/>
        <w:rPr>
          <w:rFonts w:ascii="Arial" w:hAnsi="Arial" w:cs="Arial"/>
          <w:color w:val="000000"/>
          <w:sz w:val="24"/>
          <w:szCs w:val="24"/>
        </w:rPr>
      </w:pPr>
    </w:p>
    <w:p w:rsidR="00E65885" w:rsidRPr="007F1DE1" w:rsidRDefault="00C47A83" w:rsidP="00BF6CE6">
      <w:pPr>
        <w:autoSpaceDE w:val="0"/>
        <w:autoSpaceDN w:val="0"/>
        <w:adjustRightInd w:val="0"/>
        <w:spacing w:after="29" w:line="240" w:lineRule="auto"/>
        <w:ind w:left="720" w:hanging="720"/>
        <w:jc w:val="both"/>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E65885" w:rsidRPr="007F1DE1">
        <w:rPr>
          <w:rFonts w:ascii="Arial" w:hAnsi="Arial" w:cs="Arial"/>
          <w:color w:val="000000"/>
          <w:sz w:val="24"/>
          <w:szCs w:val="24"/>
        </w:rPr>
        <w:t xml:space="preserve">Will promote equality and diversity and ensure that their actions do not contribute to the unfair or discriminatory treatment of others. </w:t>
      </w:r>
    </w:p>
    <w:p w:rsidR="00C47A83" w:rsidRPr="007F1DE1" w:rsidRDefault="00C47A83" w:rsidP="00AF4699">
      <w:pPr>
        <w:autoSpaceDE w:val="0"/>
        <w:autoSpaceDN w:val="0"/>
        <w:adjustRightInd w:val="0"/>
        <w:spacing w:after="29" w:line="240" w:lineRule="auto"/>
        <w:jc w:val="both"/>
        <w:rPr>
          <w:rFonts w:ascii="Arial" w:hAnsi="Arial" w:cs="Arial"/>
          <w:color w:val="000000"/>
          <w:sz w:val="24"/>
          <w:szCs w:val="24"/>
        </w:rPr>
      </w:pPr>
    </w:p>
    <w:p w:rsidR="00E65885" w:rsidRPr="007F1DE1" w:rsidRDefault="00C47A83" w:rsidP="00BF6CE6">
      <w:pPr>
        <w:autoSpaceDE w:val="0"/>
        <w:autoSpaceDN w:val="0"/>
        <w:adjustRightInd w:val="0"/>
        <w:spacing w:after="29" w:line="240" w:lineRule="auto"/>
        <w:ind w:left="720" w:hanging="720"/>
        <w:jc w:val="both"/>
        <w:rPr>
          <w:rFonts w:ascii="Arial" w:hAnsi="Arial" w:cs="Arial"/>
          <w:color w:val="000000"/>
          <w:sz w:val="24"/>
          <w:szCs w:val="24"/>
        </w:rPr>
      </w:pPr>
      <w:r w:rsidRPr="007F1DE1">
        <w:rPr>
          <w:rFonts w:ascii="Arial" w:hAnsi="Arial" w:cs="Arial"/>
          <w:color w:val="000000"/>
          <w:sz w:val="24"/>
          <w:szCs w:val="24"/>
        </w:rPr>
        <w:lastRenderedPageBreak/>
        <w:t>●</w:t>
      </w:r>
      <w:r w:rsidRPr="007F1DE1">
        <w:rPr>
          <w:rFonts w:ascii="Arial" w:hAnsi="Arial" w:cs="Arial"/>
          <w:color w:val="000000"/>
          <w:sz w:val="24"/>
          <w:szCs w:val="24"/>
        </w:rPr>
        <w:tab/>
      </w:r>
      <w:r w:rsidR="00E65885" w:rsidRPr="007F1DE1">
        <w:rPr>
          <w:rFonts w:ascii="Arial" w:hAnsi="Arial" w:cs="Arial"/>
          <w:color w:val="000000"/>
          <w:sz w:val="24"/>
          <w:szCs w:val="24"/>
        </w:rPr>
        <w:t xml:space="preserve">Will challenge and report any unfair, discriminatory or otherwise unwelcome treatment to </w:t>
      </w:r>
      <w:r w:rsidRPr="007F1DE1">
        <w:rPr>
          <w:rFonts w:ascii="Arial" w:hAnsi="Arial" w:cs="Arial"/>
          <w:color w:val="000000"/>
          <w:sz w:val="24"/>
          <w:szCs w:val="24"/>
        </w:rPr>
        <w:tab/>
      </w:r>
      <w:r w:rsidR="00E65885" w:rsidRPr="007F1DE1">
        <w:rPr>
          <w:rFonts w:ascii="Arial" w:hAnsi="Arial" w:cs="Arial"/>
          <w:color w:val="000000"/>
          <w:sz w:val="24"/>
          <w:szCs w:val="24"/>
        </w:rPr>
        <w:t xml:space="preserve">their line manager or the Director responsible for their business area. </w:t>
      </w:r>
    </w:p>
    <w:p w:rsidR="00C47A83" w:rsidRPr="007F1DE1" w:rsidRDefault="00C47A83" w:rsidP="00AF4699">
      <w:pPr>
        <w:autoSpaceDE w:val="0"/>
        <w:autoSpaceDN w:val="0"/>
        <w:adjustRightInd w:val="0"/>
        <w:spacing w:after="29" w:line="240" w:lineRule="auto"/>
        <w:jc w:val="both"/>
        <w:rPr>
          <w:rFonts w:ascii="Arial" w:hAnsi="Arial" w:cs="Arial"/>
          <w:color w:val="000000"/>
          <w:sz w:val="24"/>
          <w:szCs w:val="24"/>
        </w:rPr>
      </w:pPr>
    </w:p>
    <w:p w:rsidR="00724266" w:rsidRPr="007F1DE1" w:rsidRDefault="00C47A83" w:rsidP="00AF4699">
      <w:pPr>
        <w:autoSpaceDE w:val="0"/>
        <w:autoSpaceDN w:val="0"/>
        <w:adjustRightInd w:val="0"/>
        <w:spacing w:after="0" w:line="240" w:lineRule="auto"/>
        <w:jc w:val="both"/>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r>
      <w:r w:rsidR="00E65885" w:rsidRPr="007F1DE1">
        <w:rPr>
          <w:rFonts w:ascii="Arial" w:hAnsi="Arial" w:cs="Arial"/>
          <w:color w:val="000000"/>
          <w:sz w:val="24"/>
          <w:szCs w:val="24"/>
        </w:rPr>
        <w:t xml:space="preserve">Will use tenant profiling data to proactively meet the needs of customers. </w:t>
      </w:r>
    </w:p>
    <w:p w:rsidR="00E5559B" w:rsidRPr="007F1DE1" w:rsidRDefault="00E5559B" w:rsidP="00AF4699">
      <w:pPr>
        <w:pStyle w:val="Default"/>
        <w:rPr>
          <w:b/>
          <w:bCs/>
        </w:rPr>
      </w:pPr>
    </w:p>
    <w:p w:rsidR="00E5559B" w:rsidRPr="007F1DE1" w:rsidRDefault="00E5559B" w:rsidP="00C47A83">
      <w:pPr>
        <w:pStyle w:val="Default"/>
        <w:rPr>
          <w:b/>
          <w:bCs/>
          <w:u w:val="single"/>
        </w:rPr>
      </w:pPr>
      <w:r w:rsidRPr="007F1DE1">
        <w:rPr>
          <w:b/>
          <w:bCs/>
          <w:color w:val="244061" w:themeColor="accent1" w:themeShade="80"/>
          <w:u w:val="single"/>
        </w:rPr>
        <w:t xml:space="preserve">Tenant Improvement Group and Registered Tenants Association </w:t>
      </w:r>
    </w:p>
    <w:p w:rsidR="00C47A83" w:rsidRPr="007F1DE1" w:rsidRDefault="00C47A83" w:rsidP="00AF4699">
      <w:pPr>
        <w:pStyle w:val="Default"/>
        <w:jc w:val="both"/>
      </w:pPr>
      <w:r w:rsidRPr="007F1DE1">
        <w:rPr>
          <w:b/>
          <w:bCs/>
        </w:rPr>
        <w:t xml:space="preserve"> </w:t>
      </w:r>
    </w:p>
    <w:p w:rsidR="00C47A83" w:rsidRPr="007F1DE1" w:rsidRDefault="00DC0B01" w:rsidP="00BF6CE6">
      <w:pPr>
        <w:pStyle w:val="Default"/>
        <w:spacing w:after="120"/>
        <w:ind w:left="720" w:hanging="720"/>
        <w:jc w:val="both"/>
      </w:pPr>
      <w:r w:rsidRPr="007F1DE1">
        <w:t>●</w:t>
      </w:r>
      <w:r w:rsidRPr="007F1DE1">
        <w:tab/>
      </w:r>
      <w:r w:rsidR="00C47A83" w:rsidRPr="007F1DE1">
        <w:t xml:space="preserve">Members will comply with </w:t>
      </w:r>
      <w:r w:rsidR="0010092F">
        <w:t>our</w:t>
      </w:r>
      <w:r w:rsidR="00C47A83" w:rsidRPr="007F1DE1">
        <w:t xml:space="preserve"> Equality and Diversity principles and Equality and </w:t>
      </w:r>
      <w:r w:rsidRPr="007F1DE1">
        <w:tab/>
      </w:r>
      <w:r w:rsidR="00C47A83" w:rsidRPr="007F1DE1">
        <w:t xml:space="preserve">Diversity objectives as outlined in this Strategy. </w:t>
      </w:r>
    </w:p>
    <w:p w:rsidR="00C47A83" w:rsidRPr="007F1DE1" w:rsidRDefault="00DC0B01" w:rsidP="00BF6CE6">
      <w:pPr>
        <w:pStyle w:val="Default"/>
        <w:ind w:left="720" w:hanging="720"/>
        <w:jc w:val="both"/>
      </w:pPr>
      <w:r w:rsidRPr="007F1DE1">
        <w:t>●</w:t>
      </w:r>
      <w:r w:rsidRPr="007F1DE1">
        <w:tab/>
        <w:t>Members w</w:t>
      </w:r>
      <w:r w:rsidR="00C47A83" w:rsidRPr="007F1DE1">
        <w:t>ill promote equality and diversity and ensure that their actions do not contribute to the</w:t>
      </w:r>
      <w:r w:rsidRPr="007F1DE1">
        <w:t xml:space="preserve"> </w:t>
      </w:r>
      <w:r w:rsidR="00C47A83" w:rsidRPr="007F1DE1">
        <w:t xml:space="preserve">unfair or discriminatory treatment of others. </w:t>
      </w:r>
    </w:p>
    <w:p w:rsidR="00C47A83" w:rsidRPr="007F1DE1" w:rsidRDefault="00C47A83" w:rsidP="00C47A83">
      <w:pPr>
        <w:autoSpaceDE w:val="0"/>
        <w:autoSpaceDN w:val="0"/>
        <w:adjustRightInd w:val="0"/>
        <w:spacing w:after="0" w:line="240" w:lineRule="auto"/>
        <w:rPr>
          <w:rFonts w:ascii="Arial" w:hAnsi="Arial" w:cs="Arial"/>
          <w:color w:val="000000"/>
          <w:sz w:val="24"/>
          <w:szCs w:val="24"/>
        </w:rPr>
      </w:pPr>
    </w:p>
    <w:p w:rsidR="00C47A83" w:rsidRPr="007F1DE1" w:rsidRDefault="00C47A83" w:rsidP="00C47A83">
      <w:pPr>
        <w:pStyle w:val="Default"/>
        <w:rPr>
          <w:b/>
          <w:bCs/>
          <w:color w:val="244061" w:themeColor="accent1" w:themeShade="80"/>
          <w:u w:val="single"/>
        </w:rPr>
      </w:pPr>
      <w:r w:rsidRPr="007F1DE1">
        <w:rPr>
          <w:b/>
          <w:bCs/>
          <w:color w:val="244061" w:themeColor="accent1" w:themeShade="80"/>
          <w:u w:val="single"/>
        </w:rPr>
        <w:t xml:space="preserve">Contractors &amp; Partners </w:t>
      </w:r>
    </w:p>
    <w:p w:rsidR="00DC0B01" w:rsidRPr="007F1DE1" w:rsidRDefault="00DC0B01" w:rsidP="00C47A83">
      <w:pPr>
        <w:pStyle w:val="Default"/>
        <w:rPr>
          <w:color w:val="244061" w:themeColor="accent1" w:themeShade="80"/>
          <w:u w:val="single"/>
        </w:rPr>
      </w:pPr>
    </w:p>
    <w:p w:rsidR="00C47A83" w:rsidRPr="007F1DE1" w:rsidRDefault="00DC0B01" w:rsidP="00BF6CE6">
      <w:pPr>
        <w:pStyle w:val="Default"/>
        <w:spacing w:after="29"/>
        <w:ind w:left="720" w:hanging="720"/>
        <w:jc w:val="both"/>
      </w:pPr>
      <w:r w:rsidRPr="007F1DE1">
        <w:t>●</w:t>
      </w:r>
      <w:r w:rsidRPr="007F1DE1">
        <w:tab/>
      </w:r>
      <w:r w:rsidR="00C47A83" w:rsidRPr="007F1DE1">
        <w:t xml:space="preserve">Will operate in accordance with </w:t>
      </w:r>
      <w:r w:rsidR="0010092F">
        <w:t>our</w:t>
      </w:r>
      <w:r w:rsidR="00C47A83" w:rsidRPr="007F1DE1">
        <w:t xml:space="preserve"> Equality and Diversity principles and Equality and </w:t>
      </w:r>
      <w:r w:rsidRPr="007F1DE1">
        <w:tab/>
      </w:r>
      <w:r w:rsidR="00C47A83" w:rsidRPr="007F1DE1">
        <w:t xml:space="preserve">Diversity objectives as outlined in this Strategy. </w:t>
      </w:r>
    </w:p>
    <w:p w:rsidR="00DC0B01" w:rsidRPr="007F1DE1" w:rsidRDefault="00DC0B01" w:rsidP="00AF4699">
      <w:pPr>
        <w:pStyle w:val="Default"/>
        <w:spacing w:after="29"/>
        <w:jc w:val="both"/>
      </w:pPr>
    </w:p>
    <w:p w:rsidR="00C47A83" w:rsidRPr="007F1DE1" w:rsidRDefault="00DC0B01" w:rsidP="00AF4699">
      <w:pPr>
        <w:pStyle w:val="Default"/>
        <w:spacing w:after="29"/>
        <w:jc w:val="both"/>
      </w:pPr>
      <w:r w:rsidRPr="007F1DE1">
        <w:t>●</w:t>
      </w:r>
      <w:r w:rsidRPr="007F1DE1">
        <w:tab/>
      </w:r>
      <w:r w:rsidR="00C47A83" w:rsidRPr="007F1DE1">
        <w:t xml:space="preserve">Will operate in line with Equality and Diversity legislation. </w:t>
      </w:r>
    </w:p>
    <w:p w:rsidR="00DC0B01" w:rsidRPr="007F1DE1" w:rsidRDefault="00DC0B01" w:rsidP="00AF4699">
      <w:pPr>
        <w:pStyle w:val="Default"/>
        <w:spacing w:after="29"/>
        <w:jc w:val="both"/>
      </w:pPr>
    </w:p>
    <w:p w:rsidR="00C47A83" w:rsidRPr="007F1DE1" w:rsidRDefault="00DC0B01" w:rsidP="00BF6CE6">
      <w:pPr>
        <w:pStyle w:val="Default"/>
        <w:spacing w:after="29"/>
        <w:ind w:left="720" w:hanging="720"/>
        <w:jc w:val="both"/>
      </w:pPr>
      <w:r w:rsidRPr="007F1DE1">
        <w:t>●</w:t>
      </w:r>
      <w:r w:rsidRPr="007F1DE1">
        <w:tab/>
      </w:r>
      <w:r w:rsidR="00C47A83" w:rsidRPr="007F1DE1">
        <w:t xml:space="preserve">Demonstrate policy and procedures consistent with </w:t>
      </w:r>
      <w:r w:rsidR="0010092F">
        <w:t>our</w:t>
      </w:r>
      <w:r w:rsidR="00C47A83" w:rsidRPr="007F1DE1">
        <w:t xml:space="preserve"> Equality and Diversity Policy and Strategy and to ensure that services are delivered in a way that is consistent with </w:t>
      </w:r>
      <w:r w:rsidR="0010092F">
        <w:t>our</w:t>
      </w:r>
      <w:r w:rsidR="00C47A83" w:rsidRPr="007F1DE1">
        <w:t xml:space="preserve"> equality &amp; diversity key principles. </w:t>
      </w:r>
    </w:p>
    <w:p w:rsidR="00DC0B01" w:rsidRPr="007F1DE1" w:rsidRDefault="00DC0B01" w:rsidP="00AF4699">
      <w:pPr>
        <w:pStyle w:val="Default"/>
        <w:spacing w:after="29"/>
        <w:jc w:val="both"/>
      </w:pPr>
    </w:p>
    <w:p w:rsidR="00C47A83" w:rsidRPr="007F1DE1" w:rsidRDefault="00DC0B01" w:rsidP="00AF4699">
      <w:pPr>
        <w:pStyle w:val="Default"/>
        <w:spacing w:after="29"/>
        <w:jc w:val="both"/>
      </w:pPr>
      <w:r w:rsidRPr="007F1DE1">
        <w:t>●</w:t>
      </w:r>
      <w:r w:rsidRPr="007F1DE1">
        <w:tab/>
      </w:r>
      <w:r w:rsidR="00C47A83" w:rsidRPr="007F1DE1">
        <w:t xml:space="preserve">Will have a workforce trained in equality and diversity issues. </w:t>
      </w:r>
    </w:p>
    <w:p w:rsidR="00DC0B01" w:rsidRPr="007F1DE1" w:rsidRDefault="00DC0B01" w:rsidP="00AF4699">
      <w:pPr>
        <w:pStyle w:val="Default"/>
        <w:spacing w:after="29"/>
        <w:jc w:val="both"/>
      </w:pPr>
    </w:p>
    <w:p w:rsidR="00C47A83" w:rsidRPr="007F1DE1" w:rsidRDefault="00DC0B01" w:rsidP="00BF6CE6">
      <w:pPr>
        <w:pStyle w:val="Default"/>
        <w:ind w:left="720" w:hanging="720"/>
        <w:jc w:val="both"/>
      </w:pPr>
      <w:r w:rsidRPr="007F1DE1">
        <w:t>●</w:t>
      </w:r>
      <w:r w:rsidRPr="007F1DE1">
        <w:tab/>
      </w:r>
      <w:r w:rsidR="00C47A83" w:rsidRPr="007F1DE1">
        <w:t xml:space="preserve">Will promote equality and diversity and ensure that their actions do not contribute to the unfair or discriminatory treatment of others. </w:t>
      </w:r>
    </w:p>
    <w:p w:rsidR="00C47A83" w:rsidRPr="007F1DE1" w:rsidRDefault="00C47A83" w:rsidP="00C47A83">
      <w:pPr>
        <w:autoSpaceDE w:val="0"/>
        <w:autoSpaceDN w:val="0"/>
        <w:adjustRightInd w:val="0"/>
        <w:spacing w:after="0" w:line="240" w:lineRule="auto"/>
        <w:rPr>
          <w:rFonts w:ascii="Arial" w:hAnsi="Arial" w:cs="Arial"/>
          <w:color w:val="000000"/>
          <w:sz w:val="24"/>
          <w:szCs w:val="24"/>
        </w:rPr>
      </w:pPr>
    </w:p>
    <w:p w:rsidR="00C47A83" w:rsidRPr="007F1DE1" w:rsidRDefault="00C47A83" w:rsidP="00C47A83">
      <w:pPr>
        <w:pStyle w:val="Default"/>
        <w:rPr>
          <w:b/>
          <w:bCs/>
          <w:color w:val="244061" w:themeColor="accent1" w:themeShade="80"/>
          <w:u w:val="single"/>
        </w:rPr>
      </w:pPr>
      <w:r w:rsidRPr="007F1DE1">
        <w:rPr>
          <w:b/>
          <w:bCs/>
          <w:color w:val="244061" w:themeColor="accent1" w:themeShade="80"/>
          <w:u w:val="single"/>
        </w:rPr>
        <w:t xml:space="preserve">Equality and Diversity Working Group </w:t>
      </w:r>
    </w:p>
    <w:p w:rsidR="00DC0B01" w:rsidRPr="007F1DE1" w:rsidRDefault="00DC0B01" w:rsidP="00C47A83">
      <w:pPr>
        <w:pStyle w:val="Default"/>
        <w:rPr>
          <w:color w:val="244061" w:themeColor="accent1" w:themeShade="80"/>
          <w:u w:val="single"/>
        </w:rPr>
      </w:pPr>
    </w:p>
    <w:p w:rsidR="00C47A83" w:rsidRPr="007F1DE1" w:rsidRDefault="00DC0B01" w:rsidP="00BF6CE6">
      <w:pPr>
        <w:pStyle w:val="Default"/>
        <w:spacing w:after="29"/>
        <w:ind w:left="720" w:hanging="720"/>
        <w:jc w:val="both"/>
      </w:pPr>
      <w:r w:rsidRPr="007F1DE1">
        <w:t>●</w:t>
      </w:r>
      <w:r w:rsidRPr="007F1DE1">
        <w:tab/>
      </w:r>
      <w:r w:rsidR="00C47A83" w:rsidRPr="007F1DE1">
        <w:t xml:space="preserve">Will act as Equality and Diversity Champions within </w:t>
      </w:r>
      <w:r w:rsidR="0010092F">
        <w:t>the Group</w:t>
      </w:r>
      <w:r w:rsidR="00C47A83" w:rsidRPr="007F1DE1">
        <w:t xml:space="preserve">, with responsibility for promoting equality and diversity objectives across the nine protected characteristics. </w:t>
      </w:r>
    </w:p>
    <w:p w:rsidR="00DC0B01" w:rsidRPr="007F1DE1" w:rsidRDefault="00DC0B01" w:rsidP="00AF4699">
      <w:pPr>
        <w:pStyle w:val="Default"/>
        <w:spacing w:after="29"/>
        <w:jc w:val="both"/>
      </w:pPr>
    </w:p>
    <w:p w:rsidR="00C47A83" w:rsidRPr="007F1DE1" w:rsidRDefault="00DC0B01" w:rsidP="00BF6CE6">
      <w:pPr>
        <w:pStyle w:val="Default"/>
        <w:spacing w:after="29"/>
        <w:ind w:left="720" w:hanging="720"/>
        <w:jc w:val="both"/>
      </w:pPr>
      <w:r w:rsidRPr="007F1DE1">
        <w:t>●</w:t>
      </w:r>
      <w:r w:rsidRPr="007F1DE1">
        <w:tab/>
      </w:r>
      <w:r w:rsidR="00C47A83" w:rsidRPr="007F1DE1">
        <w:t xml:space="preserve">Will monitor the Equality Action Plan and will provide reports on the progress of the Action </w:t>
      </w:r>
      <w:r w:rsidRPr="007F1DE1">
        <w:tab/>
      </w:r>
      <w:r w:rsidR="00C47A83" w:rsidRPr="007F1DE1">
        <w:t xml:space="preserve">Plan to the </w:t>
      </w:r>
      <w:r w:rsidR="0010092F">
        <w:t>governing bodies</w:t>
      </w:r>
      <w:r w:rsidR="00C47A83" w:rsidRPr="007F1DE1">
        <w:t xml:space="preserve">, Executive Team and Senior Management Team. </w:t>
      </w:r>
    </w:p>
    <w:p w:rsidR="00DC0B01" w:rsidRPr="007F1DE1" w:rsidRDefault="00DC0B01" w:rsidP="00AF4699">
      <w:pPr>
        <w:pStyle w:val="Default"/>
        <w:spacing w:after="29"/>
        <w:jc w:val="both"/>
      </w:pPr>
    </w:p>
    <w:p w:rsidR="00C47A83" w:rsidRPr="007F1DE1" w:rsidRDefault="00DC0B01" w:rsidP="00BF6CE6">
      <w:pPr>
        <w:pStyle w:val="Default"/>
        <w:spacing w:after="29"/>
        <w:ind w:left="720" w:hanging="720"/>
        <w:jc w:val="both"/>
      </w:pPr>
      <w:r w:rsidRPr="007F1DE1">
        <w:t>●</w:t>
      </w:r>
      <w:r w:rsidRPr="007F1DE1">
        <w:tab/>
      </w:r>
      <w:r w:rsidR="00C47A83" w:rsidRPr="007F1DE1">
        <w:t xml:space="preserve">Will establish links with groups across the nine protected characteristics and update best practice within equality and diversity. </w:t>
      </w:r>
    </w:p>
    <w:p w:rsidR="00DC0B01" w:rsidRPr="007F1DE1" w:rsidRDefault="00DC0B01" w:rsidP="00AF4699">
      <w:pPr>
        <w:pStyle w:val="Default"/>
        <w:spacing w:after="29"/>
        <w:jc w:val="both"/>
      </w:pPr>
    </w:p>
    <w:p w:rsidR="00C47A83" w:rsidRPr="007F1DE1" w:rsidRDefault="00DC0B01" w:rsidP="00BF6CE6">
      <w:pPr>
        <w:pStyle w:val="Default"/>
        <w:spacing w:after="29"/>
        <w:ind w:left="720" w:hanging="720"/>
        <w:jc w:val="both"/>
      </w:pPr>
      <w:r w:rsidRPr="007F1DE1">
        <w:t>●</w:t>
      </w:r>
      <w:r w:rsidRPr="007F1DE1">
        <w:tab/>
      </w:r>
      <w:r w:rsidR="00C47A83" w:rsidRPr="007F1DE1">
        <w:t>Will identify</w:t>
      </w:r>
      <w:r w:rsidR="002D402C">
        <w:t xml:space="preserve"> </w:t>
      </w:r>
      <w:r w:rsidR="00C47A83" w:rsidRPr="007F1DE1">
        <w:t xml:space="preserve">any key changes in equality and diversity legislation and will consider how these </w:t>
      </w:r>
      <w:r w:rsidRPr="007F1DE1">
        <w:tab/>
      </w:r>
      <w:r w:rsidR="00C47A83" w:rsidRPr="007F1DE1">
        <w:t>may affect the objectives and targets of the Equality and Diversity Strategy and Equality</w:t>
      </w:r>
      <w:r w:rsidR="00240C95">
        <w:t xml:space="preserve"> </w:t>
      </w:r>
      <w:r w:rsidR="00C47A83" w:rsidRPr="007F1DE1">
        <w:t xml:space="preserve">Action Plan. </w:t>
      </w:r>
    </w:p>
    <w:p w:rsidR="00DC0B01" w:rsidRPr="007F1DE1" w:rsidRDefault="00DC0B01" w:rsidP="00AF4699">
      <w:pPr>
        <w:pStyle w:val="Default"/>
        <w:spacing w:after="29"/>
        <w:jc w:val="both"/>
      </w:pPr>
    </w:p>
    <w:p w:rsidR="00C47A83" w:rsidRPr="007F1DE1" w:rsidRDefault="00DC0B01" w:rsidP="00BF6CE6">
      <w:pPr>
        <w:pStyle w:val="Default"/>
        <w:ind w:left="720" w:hanging="720"/>
        <w:jc w:val="both"/>
      </w:pPr>
      <w:r w:rsidRPr="007F1DE1">
        <w:t>●</w:t>
      </w:r>
      <w:r w:rsidRPr="007F1DE1">
        <w:tab/>
      </w:r>
      <w:r w:rsidR="00C47A83" w:rsidRPr="007F1DE1">
        <w:t xml:space="preserve">Will coordinate and develop a programme of equality and diversity training for staff, </w:t>
      </w:r>
      <w:r w:rsidR="0010092F">
        <w:t xml:space="preserve">governing body </w:t>
      </w:r>
      <w:r w:rsidR="00C47A83" w:rsidRPr="007F1DE1">
        <w:t xml:space="preserve">members and other stakeholders. </w:t>
      </w:r>
    </w:p>
    <w:p w:rsidR="00C47A83" w:rsidRDefault="00C47A83" w:rsidP="00C47A83">
      <w:pPr>
        <w:pStyle w:val="Default"/>
      </w:pPr>
    </w:p>
    <w:p w:rsidR="00C47A83" w:rsidRPr="007F1DE1" w:rsidRDefault="00C47A83" w:rsidP="00C47A83">
      <w:pPr>
        <w:pStyle w:val="Default"/>
        <w:rPr>
          <w:b/>
          <w:bCs/>
          <w:u w:val="single"/>
        </w:rPr>
      </w:pPr>
      <w:r w:rsidRPr="007F1DE1">
        <w:rPr>
          <w:b/>
          <w:bCs/>
          <w:color w:val="244061" w:themeColor="accent1" w:themeShade="80"/>
          <w:u w:val="single"/>
        </w:rPr>
        <w:t>Customers</w:t>
      </w:r>
      <w:r w:rsidRPr="007F1DE1">
        <w:rPr>
          <w:b/>
          <w:bCs/>
          <w:u w:val="single"/>
        </w:rPr>
        <w:t xml:space="preserve"> </w:t>
      </w:r>
    </w:p>
    <w:p w:rsidR="00DC0B01" w:rsidRPr="007F1DE1" w:rsidRDefault="00DC0B01" w:rsidP="00C47A83">
      <w:pPr>
        <w:pStyle w:val="Default"/>
        <w:rPr>
          <w:u w:val="single"/>
        </w:rPr>
      </w:pPr>
    </w:p>
    <w:p w:rsidR="00C47A83" w:rsidRPr="007F1DE1" w:rsidRDefault="00DC0B01" w:rsidP="00BF6CE6">
      <w:pPr>
        <w:pStyle w:val="Default"/>
        <w:ind w:left="720" w:hanging="720"/>
        <w:jc w:val="both"/>
      </w:pPr>
      <w:r w:rsidRPr="007F1DE1">
        <w:t>●</w:t>
      </w:r>
      <w:r w:rsidRPr="007F1DE1">
        <w:tab/>
      </w:r>
      <w:r w:rsidR="00C47A83" w:rsidRPr="007F1DE1">
        <w:t xml:space="preserve">Will treat all other stakeholders with fairness, dignity and respect and avoid behaviours which are discriminatory. </w:t>
      </w:r>
    </w:p>
    <w:p w:rsidR="00C47A83" w:rsidRDefault="00C47A83" w:rsidP="00C47A83">
      <w:pPr>
        <w:autoSpaceDE w:val="0"/>
        <w:autoSpaceDN w:val="0"/>
        <w:adjustRightInd w:val="0"/>
        <w:spacing w:after="0" w:line="240" w:lineRule="auto"/>
        <w:rPr>
          <w:rFonts w:ascii="Arial" w:hAnsi="Arial" w:cs="Arial"/>
          <w:color w:val="000000"/>
          <w:sz w:val="24"/>
          <w:szCs w:val="24"/>
        </w:rPr>
      </w:pPr>
    </w:p>
    <w:p w:rsidR="00BF6CE6" w:rsidRPr="007F1DE1" w:rsidRDefault="00BF6CE6" w:rsidP="00C47A83">
      <w:pPr>
        <w:autoSpaceDE w:val="0"/>
        <w:autoSpaceDN w:val="0"/>
        <w:adjustRightInd w:val="0"/>
        <w:spacing w:after="0" w:line="240" w:lineRule="auto"/>
        <w:rPr>
          <w:rFonts w:ascii="Arial" w:hAnsi="Arial" w:cs="Arial"/>
          <w:color w:val="000000"/>
          <w:sz w:val="24"/>
          <w:szCs w:val="24"/>
        </w:rPr>
      </w:pPr>
    </w:p>
    <w:p w:rsidR="00C47A83" w:rsidRPr="007F1DE1" w:rsidRDefault="00C47A83" w:rsidP="00C47A83">
      <w:pPr>
        <w:autoSpaceDE w:val="0"/>
        <w:autoSpaceDN w:val="0"/>
        <w:adjustRightInd w:val="0"/>
        <w:spacing w:after="0" w:line="240" w:lineRule="auto"/>
        <w:rPr>
          <w:rFonts w:ascii="Arial" w:hAnsi="Arial" w:cs="Arial"/>
          <w:b/>
          <w:color w:val="244061" w:themeColor="accent1" w:themeShade="80"/>
          <w:sz w:val="24"/>
          <w:szCs w:val="24"/>
        </w:rPr>
      </w:pPr>
      <w:r w:rsidRPr="007F1DE1">
        <w:rPr>
          <w:rFonts w:ascii="Arial" w:hAnsi="Arial" w:cs="Arial"/>
          <w:b/>
          <w:color w:val="244061" w:themeColor="accent1" w:themeShade="80"/>
          <w:sz w:val="24"/>
          <w:szCs w:val="24"/>
        </w:rPr>
        <w:t>6.</w:t>
      </w:r>
      <w:r w:rsidRPr="007F1DE1">
        <w:rPr>
          <w:rFonts w:ascii="Arial" w:hAnsi="Arial" w:cs="Arial"/>
          <w:b/>
          <w:color w:val="244061" w:themeColor="accent1" w:themeShade="80"/>
          <w:sz w:val="24"/>
          <w:szCs w:val="24"/>
        </w:rPr>
        <w:tab/>
        <w:t>Legislative and Regulatory Requirements</w:t>
      </w:r>
    </w:p>
    <w:p w:rsidR="00C47A83" w:rsidRPr="007F1DE1" w:rsidRDefault="00C47A83" w:rsidP="00C47A83">
      <w:pPr>
        <w:autoSpaceDE w:val="0"/>
        <w:autoSpaceDN w:val="0"/>
        <w:adjustRightInd w:val="0"/>
        <w:spacing w:after="0" w:line="240" w:lineRule="auto"/>
        <w:rPr>
          <w:rFonts w:ascii="Arial" w:hAnsi="Arial" w:cs="Arial"/>
          <w:b/>
          <w:color w:val="244061" w:themeColor="accent1" w:themeShade="80"/>
          <w:sz w:val="24"/>
          <w:szCs w:val="24"/>
        </w:rPr>
      </w:pPr>
    </w:p>
    <w:p w:rsidR="00C47A83" w:rsidRPr="007F1DE1" w:rsidRDefault="00C47A83" w:rsidP="00C47A83">
      <w:pPr>
        <w:pStyle w:val="Default"/>
        <w:rPr>
          <w:color w:val="244061" w:themeColor="accent1" w:themeShade="80"/>
          <w:u w:val="single"/>
        </w:rPr>
      </w:pPr>
      <w:r w:rsidRPr="007F1DE1">
        <w:rPr>
          <w:b/>
          <w:bCs/>
          <w:color w:val="244061" w:themeColor="accent1" w:themeShade="80"/>
          <w:u w:val="single"/>
        </w:rPr>
        <w:t xml:space="preserve">The Equalities Act 2010 </w:t>
      </w:r>
    </w:p>
    <w:p w:rsidR="00C47A83" w:rsidRPr="007F1DE1" w:rsidRDefault="00C47A83" w:rsidP="00AF4699">
      <w:pPr>
        <w:autoSpaceDE w:val="0"/>
        <w:autoSpaceDN w:val="0"/>
        <w:adjustRightInd w:val="0"/>
        <w:spacing w:after="0" w:line="240" w:lineRule="auto"/>
        <w:jc w:val="both"/>
        <w:rPr>
          <w:rFonts w:ascii="Arial" w:hAnsi="Arial" w:cs="Arial"/>
          <w:i/>
          <w:iCs/>
          <w:sz w:val="24"/>
          <w:szCs w:val="24"/>
        </w:rPr>
      </w:pPr>
      <w:r w:rsidRPr="007F1DE1">
        <w:rPr>
          <w:rFonts w:ascii="Arial" w:hAnsi="Arial" w:cs="Arial"/>
          <w:sz w:val="24"/>
          <w:szCs w:val="24"/>
        </w:rPr>
        <w:t xml:space="preserve">This strategy has been produced in line with the Equalities Act 2010, which replaced previous equalities legislation and harmonised protection against discrimination for all groups protected by the legislation. The Act introduced the term ‘protected characteristics’ to describe the groups that are protected by the law. These are described by the Equality and Human Rights Commission: </w:t>
      </w:r>
      <w:r w:rsidRPr="007F1DE1">
        <w:rPr>
          <w:rFonts w:ascii="Arial" w:hAnsi="Arial" w:cs="Arial"/>
          <w:i/>
          <w:iCs/>
          <w:sz w:val="24"/>
          <w:szCs w:val="24"/>
        </w:rPr>
        <w:t>New Equality Act Guidance Protected Characteristic Definitions</w:t>
      </w:r>
      <w:r w:rsidR="00AF4699" w:rsidRPr="007F1DE1">
        <w:rPr>
          <w:rFonts w:ascii="Arial" w:hAnsi="Arial" w:cs="Arial"/>
          <w:i/>
          <w:iCs/>
          <w:sz w:val="24"/>
          <w:szCs w:val="24"/>
        </w:rPr>
        <w:t>:</w:t>
      </w:r>
    </w:p>
    <w:p w:rsidR="00C47A83" w:rsidRPr="007F1DE1" w:rsidRDefault="00C47A83" w:rsidP="00AF4699">
      <w:pPr>
        <w:autoSpaceDE w:val="0"/>
        <w:autoSpaceDN w:val="0"/>
        <w:adjustRightInd w:val="0"/>
        <w:spacing w:after="0" w:line="240" w:lineRule="auto"/>
        <w:jc w:val="both"/>
        <w:rPr>
          <w:rFonts w:ascii="Arial" w:hAnsi="Arial" w:cs="Arial"/>
          <w:i/>
          <w:iCs/>
          <w:sz w:val="24"/>
          <w:szCs w:val="24"/>
        </w:rPr>
      </w:pPr>
    </w:p>
    <w:p w:rsidR="00E5559B" w:rsidRPr="007F1DE1" w:rsidRDefault="00D406B8" w:rsidP="00BF6CE6">
      <w:pPr>
        <w:pStyle w:val="Default"/>
        <w:spacing w:after="156"/>
        <w:ind w:left="720" w:hanging="720"/>
        <w:jc w:val="both"/>
      </w:pPr>
      <w:r w:rsidRPr="007F1DE1">
        <w:t>●</w:t>
      </w:r>
      <w:r w:rsidRPr="007F1DE1">
        <w:tab/>
      </w:r>
      <w:r w:rsidR="00E5559B" w:rsidRPr="007F1DE1">
        <w:t xml:space="preserve">Age – Refers to a person belonging to a particular age (e.g. 32 year olds) or range of ages (e.g. 18-30 year olds). </w:t>
      </w:r>
    </w:p>
    <w:p w:rsidR="00E5559B" w:rsidRPr="007F1DE1" w:rsidRDefault="00D406B8" w:rsidP="00BF6CE6">
      <w:pPr>
        <w:pStyle w:val="Default"/>
        <w:ind w:left="720" w:hanging="720"/>
        <w:jc w:val="both"/>
      </w:pPr>
      <w:r w:rsidRPr="007F1DE1">
        <w:t>●</w:t>
      </w:r>
      <w:r w:rsidRPr="007F1DE1">
        <w:tab/>
      </w:r>
      <w:r w:rsidR="006844A3">
        <w:t>Disability – A</w:t>
      </w:r>
      <w:r w:rsidR="00E5559B" w:rsidRPr="007F1DE1">
        <w:t xml:space="preserve"> person has a disability of s/he has a physical or mental impairment which has a substantial and long term adverse effect on that person’s ability to carry out normal day to day activities. </w:t>
      </w:r>
    </w:p>
    <w:p w:rsidR="00C47A83" w:rsidRPr="007F1DE1" w:rsidRDefault="00C47A83" w:rsidP="00AF4699">
      <w:pPr>
        <w:autoSpaceDE w:val="0"/>
        <w:autoSpaceDN w:val="0"/>
        <w:adjustRightInd w:val="0"/>
        <w:spacing w:after="0" w:line="240" w:lineRule="auto"/>
        <w:jc w:val="both"/>
        <w:rPr>
          <w:rFonts w:ascii="Arial" w:hAnsi="Arial" w:cs="Arial"/>
          <w:i/>
          <w:iCs/>
          <w:sz w:val="24"/>
          <w:szCs w:val="24"/>
        </w:rPr>
      </w:pPr>
    </w:p>
    <w:p w:rsidR="00C47A83" w:rsidRPr="007F1DE1" w:rsidRDefault="00D406B8" w:rsidP="00BF6CE6">
      <w:pPr>
        <w:pStyle w:val="Default"/>
        <w:ind w:left="720" w:hanging="720"/>
        <w:jc w:val="both"/>
      </w:pPr>
      <w:r w:rsidRPr="007F1DE1">
        <w:t>●</w:t>
      </w:r>
      <w:r w:rsidRPr="007F1DE1">
        <w:tab/>
      </w:r>
      <w:r w:rsidR="00C47A83" w:rsidRPr="007F1DE1">
        <w:t xml:space="preserve">Gender Reassignment – The process of transitioning from one gender to another. </w:t>
      </w:r>
    </w:p>
    <w:p w:rsidR="00D406B8" w:rsidRPr="006844A3" w:rsidRDefault="00D406B8" w:rsidP="00AF4699">
      <w:pPr>
        <w:pStyle w:val="Default"/>
        <w:jc w:val="both"/>
        <w:rPr>
          <w:color w:val="auto"/>
        </w:rPr>
      </w:pPr>
    </w:p>
    <w:p w:rsidR="00C47A83" w:rsidRPr="006844A3" w:rsidRDefault="00D406B8" w:rsidP="00AF4699">
      <w:pPr>
        <w:pStyle w:val="Default"/>
        <w:spacing w:after="158"/>
        <w:ind w:left="720" w:hanging="720"/>
        <w:jc w:val="both"/>
        <w:rPr>
          <w:color w:val="auto"/>
        </w:rPr>
      </w:pPr>
      <w:r w:rsidRPr="006844A3">
        <w:rPr>
          <w:color w:val="auto"/>
        </w:rPr>
        <w:t>●</w:t>
      </w:r>
      <w:r w:rsidRPr="006844A3">
        <w:rPr>
          <w:color w:val="auto"/>
        </w:rPr>
        <w:tab/>
      </w:r>
      <w:r w:rsidR="00C47A83" w:rsidRPr="006844A3">
        <w:rPr>
          <w:color w:val="auto"/>
        </w:rPr>
        <w:t>Marriage and Civil Partnership –</w:t>
      </w:r>
      <w:r w:rsidR="006844A3">
        <w:rPr>
          <w:color w:val="auto"/>
          <w:shd w:val="clear" w:color="auto" w:fill="FFFFFF"/>
        </w:rPr>
        <w:t xml:space="preserve"> M</w:t>
      </w:r>
      <w:r w:rsidR="006844A3" w:rsidRPr="006844A3">
        <w:rPr>
          <w:color w:val="auto"/>
          <w:shd w:val="clear" w:color="auto" w:fill="FFFFFF"/>
        </w:rPr>
        <w:t xml:space="preserve">arriage and civil partnership means someone who is </w:t>
      </w:r>
      <w:r w:rsidR="006844A3" w:rsidRPr="006844A3">
        <w:rPr>
          <w:color w:val="auto"/>
          <w:u w:val="single"/>
          <w:shd w:val="clear" w:color="auto" w:fill="FFFFFF"/>
        </w:rPr>
        <w:t>legally</w:t>
      </w:r>
      <w:r w:rsidR="006844A3" w:rsidRPr="006844A3">
        <w:rPr>
          <w:color w:val="auto"/>
          <w:shd w:val="clear" w:color="auto" w:fill="FFFFFF"/>
        </w:rPr>
        <w:t xml:space="preserve"> married or in a civil partnership</w:t>
      </w:r>
      <w:r w:rsidR="006844A3">
        <w:rPr>
          <w:color w:val="auto"/>
          <w:shd w:val="clear" w:color="auto" w:fill="FFFFFF"/>
        </w:rPr>
        <w:t xml:space="preserve"> with another person</w:t>
      </w:r>
      <w:r w:rsidR="006844A3" w:rsidRPr="006844A3">
        <w:rPr>
          <w:color w:val="auto"/>
          <w:shd w:val="clear" w:color="auto" w:fill="FFFFFF"/>
        </w:rPr>
        <w:t xml:space="preserve">. Living together or engaged does not constitute </w:t>
      </w:r>
      <w:r w:rsidR="006844A3">
        <w:rPr>
          <w:color w:val="auto"/>
          <w:shd w:val="clear" w:color="auto" w:fill="FFFFFF"/>
        </w:rPr>
        <w:t xml:space="preserve">a legal </w:t>
      </w:r>
      <w:r w:rsidR="006844A3" w:rsidRPr="006844A3">
        <w:rPr>
          <w:color w:val="auto"/>
          <w:shd w:val="clear" w:color="auto" w:fill="FFFFFF"/>
        </w:rPr>
        <w:t xml:space="preserve">marriage or civil partnership.  </w:t>
      </w:r>
      <w:r w:rsidR="006844A3">
        <w:rPr>
          <w:color w:val="auto"/>
          <w:shd w:val="clear" w:color="auto" w:fill="FFFFFF"/>
        </w:rPr>
        <w:t>A m</w:t>
      </w:r>
      <w:r w:rsidR="006844A3" w:rsidRPr="006844A3">
        <w:rPr>
          <w:color w:val="auto"/>
          <w:shd w:val="clear" w:color="auto" w:fill="FFFFFF"/>
        </w:rPr>
        <w:t xml:space="preserve">arriage and civil partnership can either be </w:t>
      </w:r>
      <w:r w:rsidR="006844A3">
        <w:rPr>
          <w:color w:val="auto"/>
          <w:shd w:val="clear" w:color="auto" w:fill="FFFFFF"/>
        </w:rPr>
        <w:t xml:space="preserve">between </w:t>
      </w:r>
      <w:r w:rsidR="006844A3" w:rsidRPr="006844A3">
        <w:rPr>
          <w:color w:val="auto"/>
          <w:shd w:val="clear" w:color="auto" w:fill="FFFFFF"/>
        </w:rPr>
        <w:t xml:space="preserve">partners of the same or opposite sex. </w:t>
      </w:r>
      <w:r w:rsidR="00C47A83" w:rsidRPr="006844A3">
        <w:rPr>
          <w:color w:val="auto"/>
        </w:rPr>
        <w:t xml:space="preserve">Civil partners must be treated the same as married couples on a wide range of legal matters. </w:t>
      </w:r>
    </w:p>
    <w:p w:rsidR="00C47A83" w:rsidRPr="007F1DE1" w:rsidRDefault="00D406B8" w:rsidP="00BF6CE6">
      <w:pPr>
        <w:pStyle w:val="Default"/>
        <w:spacing w:after="158"/>
        <w:ind w:left="720" w:hanging="720"/>
        <w:jc w:val="both"/>
      </w:pPr>
      <w:r w:rsidRPr="007F1DE1">
        <w:t>●</w:t>
      </w:r>
      <w:r w:rsidRPr="007F1DE1">
        <w:tab/>
      </w:r>
      <w:r w:rsidR="00C47A83" w:rsidRPr="007F1DE1">
        <w:t xml:space="preserve">Pregnancy or Maternity – Pregnancy is the condition of being pregnant or expecting a baby, maternity refers to the period after the birth, and is linked to maternity leave in the employment context. In the non-work context, protection against maternity discrimination is for twenty six weeks after giving birth, and this includes treating a woman unfavourably because she is breastfeeding. </w:t>
      </w:r>
    </w:p>
    <w:p w:rsidR="00C47A83" w:rsidRPr="007F1DE1" w:rsidRDefault="00D406B8" w:rsidP="00BF6CE6">
      <w:pPr>
        <w:pStyle w:val="Default"/>
        <w:spacing w:after="158"/>
        <w:ind w:left="720" w:hanging="720"/>
        <w:jc w:val="both"/>
      </w:pPr>
      <w:r w:rsidRPr="007F1DE1">
        <w:t>●</w:t>
      </w:r>
      <w:r w:rsidRPr="007F1DE1">
        <w:tab/>
      </w:r>
      <w:r w:rsidR="00C47A83" w:rsidRPr="007F1DE1">
        <w:t xml:space="preserve">Race – Refers to the protected characteristic of race. It refers to a group of people defined by their race, colour and nationality (including citizenship) ethnic or national origins. </w:t>
      </w:r>
    </w:p>
    <w:p w:rsidR="00C47A83" w:rsidRPr="006844A3" w:rsidRDefault="00D406B8" w:rsidP="00BF6CE6">
      <w:pPr>
        <w:pStyle w:val="Default"/>
        <w:spacing w:after="158"/>
        <w:ind w:left="720" w:hanging="720"/>
        <w:jc w:val="both"/>
        <w:rPr>
          <w:color w:val="auto"/>
        </w:rPr>
      </w:pPr>
      <w:r w:rsidRPr="007F1DE1">
        <w:t>●</w:t>
      </w:r>
      <w:r w:rsidRPr="007F1DE1">
        <w:tab/>
      </w:r>
      <w:r w:rsidR="00C47A83" w:rsidRPr="007F1DE1">
        <w:t>Religion and Belief –</w:t>
      </w:r>
      <w:r w:rsidR="006844A3">
        <w:t xml:space="preserve"> </w:t>
      </w:r>
      <w:r w:rsidR="00C47A83" w:rsidRPr="007F1DE1">
        <w:t xml:space="preserve">Religion has the meaning usually given it but belief includes religious and philosophical beliefs including a lack of belief (e.g. </w:t>
      </w:r>
      <w:r w:rsidR="00C47A83" w:rsidRPr="006844A3">
        <w:rPr>
          <w:color w:val="auto"/>
        </w:rPr>
        <w:t xml:space="preserve">Atheism). Generally, </w:t>
      </w:r>
      <w:r w:rsidRPr="006844A3">
        <w:rPr>
          <w:color w:val="auto"/>
        </w:rPr>
        <w:t>a</w:t>
      </w:r>
      <w:r w:rsidR="00C47A83" w:rsidRPr="006844A3">
        <w:rPr>
          <w:color w:val="auto"/>
        </w:rPr>
        <w:t xml:space="preserve"> belief should affect your life choices or the way you live for it to be included in the definition. </w:t>
      </w:r>
    </w:p>
    <w:p w:rsidR="006844A3" w:rsidRPr="006844A3" w:rsidRDefault="00D406B8" w:rsidP="006844A3">
      <w:pPr>
        <w:pStyle w:val="Default"/>
        <w:ind w:left="720" w:hanging="720"/>
        <w:jc w:val="both"/>
        <w:rPr>
          <w:color w:val="auto"/>
          <w:shd w:val="clear" w:color="auto" w:fill="FFFFFF"/>
        </w:rPr>
      </w:pPr>
      <w:r w:rsidRPr="006844A3">
        <w:rPr>
          <w:color w:val="auto"/>
        </w:rPr>
        <w:t>●</w:t>
      </w:r>
      <w:r w:rsidRPr="006844A3">
        <w:rPr>
          <w:color w:val="auto"/>
        </w:rPr>
        <w:tab/>
      </w:r>
      <w:r w:rsidR="00E5559B" w:rsidRPr="006844A3">
        <w:rPr>
          <w:color w:val="auto"/>
        </w:rPr>
        <w:t xml:space="preserve">Sex – </w:t>
      </w:r>
      <w:r w:rsidR="006844A3" w:rsidRPr="006844A3">
        <w:rPr>
          <w:color w:val="auto"/>
          <w:shd w:val="clear" w:color="auto" w:fill="FFFFFF"/>
        </w:rPr>
        <w:t>In the Equality Act, sex can mean either male or female, or a group of people like men or boys, or women or girls.</w:t>
      </w:r>
    </w:p>
    <w:p w:rsidR="00E5559B" w:rsidRPr="007F1DE1" w:rsidRDefault="00D406B8" w:rsidP="006844A3">
      <w:pPr>
        <w:pStyle w:val="Default"/>
        <w:ind w:left="720" w:hanging="720"/>
        <w:jc w:val="both"/>
      </w:pPr>
      <w:r w:rsidRPr="007F1DE1">
        <w:lastRenderedPageBreak/>
        <w:t>●</w:t>
      </w:r>
      <w:r w:rsidRPr="007F1DE1">
        <w:tab/>
      </w:r>
      <w:r w:rsidR="00E5559B" w:rsidRPr="007F1DE1">
        <w:t xml:space="preserve">Sexual orientation – Whether a person’s sexual attraction is towards their own sex, the opposite sex or </w:t>
      </w:r>
      <w:r w:rsidR="00D26737">
        <w:t>all</w:t>
      </w:r>
      <w:r w:rsidR="00E5559B" w:rsidRPr="007F1DE1">
        <w:t xml:space="preserve"> sexes. </w:t>
      </w:r>
    </w:p>
    <w:p w:rsidR="00E5559B" w:rsidRPr="007F1DE1" w:rsidRDefault="00E5559B" w:rsidP="00AF4699">
      <w:pPr>
        <w:pStyle w:val="Default"/>
        <w:jc w:val="both"/>
      </w:pPr>
    </w:p>
    <w:p w:rsidR="00E5559B" w:rsidRPr="007F1DE1" w:rsidRDefault="00E5559B" w:rsidP="00AF4699">
      <w:pPr>
        <w:pStyle w:val="Default"/>
        <w:jc w:val="both"/>
      </w:pPr>
      <w:r w:rsidRPr="007F1DE1">
        <w:t xml:space="preserve">The Equalities Act 2010 places a general duty upon all organisations when carrying out a public function, and therefore applies to all services that we provide. </w:t>
      </w:r>
      <w:r w:rsidR="00681068">
        <w:t>The Group</w:t>
      </w:r>
      <w:r w:rsidRPr="007F1DE1">
        <w:t xml:space="preserve"> has a duty to ensure our activities actively seek to eliminate unlawful discrimination, harassment and victimisation, to advance equality of opportunity and foster good relations between different groups. </w:t>
      </w:r>
    </w:p>
    <w:p w:rsidR="00AF4699" w:rsidRPr="007F1DE1" w:rsidRDefault="00AF4699" w:rsidP="00AF4699">
      <w:pPr>
        <w:pStyle w:val="Default"/>
        <w:jc w:val="both"/>
      </w:pPr>
    </w:p>
    <w:p w:rsidR="00E5559B" w:rsidRPr="007F1DE1" w:rsidRDefault="00E5559B" w:rsidP="00AF4699">
      <w:pPr>
        <w:pStyle w:val="Default"/>
        <w:jc w:val="both"/>
      </w:pPr>
      <w:r w:rsidRPr="007F1DE1">
        <w:t xml:space="preserve">In order to meet the general duty specified by the Equalities Act, </w:t>
      </w:r>
      <w:r w:rsidR="00681068">
        <w:t>the Group</w:t>
      </w:r>
      <w:r w:rsidRPr="007F1DE1">
        <w:t xml:space="preserve"> </w:t>
      </w:r>
      <w:r w:rsidR="00AF4699" w:rsidRPr="007F1DE1">
        <w:t xml:space="preserve">- </w:t>
      </w:r>
      <w:r w:rsidRPr="007F1DE1">
        <w:t xml:space="preserve">when carrying out a public function </w:t>
      </w:r>
      <w:r w:rsidR="00AF4699" w:rsidRPr="007F1DE1">
        <w:t xml:space="preserve">- </w:t>
      </w:r>
      <w:r w:rsidRPr="007F1DE1">
        <w:t xml:space="preserve">is required to identify and tackle persistent and long standing disadvantage within that function. The public functions carried out by </w:t>
      </w:r>
      <w:r w:rsidR="00681068">
        <w:t>us</w:t>
      </w:r>
      <w:r w:rsidRPr="007F1DE1">
        <w:t xml:space="preserve"> are extensive and encompass allocation of housing, rents, tenant consultation, development of policies, complaint procedures</w:t>
      </w:r>
      <w:r w:rsidR="00681068">
        <w:t>, repairs</w:t>
      </w:r>
      <w:r w:rsidRPr="007F1DE1">
        <w:t xml:space="preserve"> and many more facets of a registered social landlord</w:t>
      </w:r>
      <w:r w:rsidR="00D406B8" w:rsidRPr="007F1DE1">
        <w:t>.</w:t>
      </w:r>
    </w:p>
    <w:p w:rsidR="00E5559B" w:rsidRPr="007F1DE1" w:rsidRDefault="00E5559B" w:rsidP="00E5559B">
      <w:pPr>
        <w:pStyle w:val="Default"/>
      </w:pPr>
    </w:p>
    <w:p w:rsidR="00E5559B" w:rsidRPr="007F1DE1" w:rsidRDefault="00E5559B" w:rsidP="00E5559B">
      <w:pPr>
        <w:pStyle w:val="Default"/>
        <w:rPr>
          <w:color w:val="244061" w:themeColor="accent1" w:themeShade="80"/>
          <w:u w:val="single"/>
        </w:rPr>
      </w:pPr>
      <w:r w:rsidRPr="007F1DE1">
        <w:rPr>
          <w:b/>
          <w:bCs/>
          <w:color w:val="244061" w:themeColor="accent1" w:themeShade="80"/>
          <w:u w:val="single"/>
        </w:rPr>
        <w:t xml:space="preserve">The Housing Scotland Act (2010) </w:t>
      </w:r>
    </w:p>
    <w:p w:rsidR="00E5559B" w:rsidRPr="007F1DE1" w:rsidRDefault="00E5559B" w:rsidP="005B1289">
      <w:pPr>
        <w:pStyle w:val="Default"/>
        <w:jc w:val="both"/>
      </w:pPr>
      <w:r w:rsidRPr="007F1DE1">
        <w:t xml:space="preserve">The Housing Scotland Act (2010) set out the provision for a Scottish Social Housing Charter to set outcomes and indicators for what a registered social landlord should be achieving. The Scottish Social Housing Charter came into effect in April 2012 and contains a specific equalities outcome: </w:t>
      </w:r>
    </w:p>
    <w:p w:rsidR="005B1289" w:rsidRPr="007F1DE1" w:rsidRDefault="005B1289" w:rsidP="005B1289">
      <w:pPr>
        <w:pStyle w:val="Default"/>
        <w:jc w:val="both"/>
      </w:pPr>
    </w:p>
    <w:p w:rsidR="00E5559B" w:rsidRPr="007F1DE1" w:rsidRDefault="00E5559B" w:rsidP="005B1289">
      <w:pPr>
        <w:pStyle w:val="Default"/>
        <w:jc w:val="both"/>
      </w:pPr>
      <w:r w:rsidRPr="007F1DE1">
        <w:t xml:space="preserve">“Every tenant and other customer has their individual needs recognised, is treated fairly and with respect, and received fair access to housing and housing services”. </w:t>
      </w:r>
    </w:p>
    <w:p w:rsidR="005B1289" w:rsidRPr="007F1DE1" w:rsidRDefault="005B1289" w:rsidP="005B1289">
      <w:pPr>
        <w:pStyle w:val="Default"/>
        <w:jc w:val="both"/>
      </w:pPr>
    </w:p>
    <w:p w:rsidR="00E5559B" w:rsidRPr="007F1DE1" w:rsidRDefault="00DC0B01" w:rsidP="005B1289">
      <w:pPr>
        <w:pStyle w:val="Default"/>
        <w:jc w:val="both"/>
      </w:pPr>
      <w:r w:rsidRPr="007F1DE1">
        <w:t>GHA</w:t>
      </w:r>
      <w:r w:rsidR="00E5559B" w:rsidRPr="007F1DE1">
        <w:t xml:space="preserve"> has an obligation to meet the Equalities Standard and outcome outlined in the Scottish Social Housing Charter and produce a return to the Scottish Housing Regulator from May 2014.</w:t>
      </w:r>
    </w:p>
    <w:p w:rsidR="00E5559B" w:rsidRPr="007F1DE1" w:rsidRDefault="00E5559B" w:rsidP="005B1289">
      <w:pPr>
        <w:pStyle w:val="Default"/>
        <w:jc w:val="both"/>
      </w:pPr>
    </w:p>
    <w:p w:rsidR="00E5559B" w:rsidRPr="007F1DE1" w:rsidRDefault="00E5559B" w:rsidP="005B1289">
      <w:pPr>
        <w:pStyle w:val="Default"/>
        <w:jc w:val="both"/>
        <w:rPr>
          <w:color w:val="244061" w:themeColor="accent1" w:themeShade="80"/>
          <w:u w:val="single"/>
        </w:rPr>
      </w:pPr>
      <w:r w:rsidRPr="007F1DE1">
        <w:rPr>
          <w:b/>
          <w:bCs/>
          <w:color w:val="244061" w:themeColor="accent1" w:themeShade="80"/>
          <w:u w:val="single"/>
        </w:rPr>
        <w:t xml:space="preserve">Human Rights Act 1998 </w:t>
      </w:r>
    </w:p>
    <w:p w:rsidR="00E5559B" w:rsidRPr="007F1DE1" w:rsidRDefault="00E5559B" w:rsidP="005B1289">
      <w:pPr>
        <w:pStyle w:val="Default"/>
        <w:jc w:val="both"/>
      </w:pPr>
      <w:r w:rsidRPr="007F1DE1">
        <w:t xml:space="preserve">The Human Rights Act 1998 provides for an individual to have the right to own and enjoy the ownership of property, the right to respect for private life, the right to respect for family life and the right for respect for your home. The Human Rights Act legislates to ensure the right not to be discriminated against with regard to any of these rights. </w:t>
      </w:r>
    </w:p>
    <w:p w:rsidR="00107DE5" w:rsidRPr="007F1DE1" w:rsidRDefault="00107DE5" w:rsidP="00E5559B">
      <w:pPr>
        <w:pStyle w:val="Default"/>
      </w:pPr>
    </w:p>
    <w:p w:rsidR="00E5559B" w:rsidRPr="007F1DE1" w:rsidRDefault="00E5559B" w:rsidP="00E5559B">
      <w:pPr>
        <w:pStyle w:val="Default"/>
        <w:rPr>
          <w:color w:val="244061" w:themeColor="accent1" w:themeShade="80"/>
          <w:u w:val="single"/>
        </w:rPr>
      </w:pPr>
      <w:r w:rsidRPr="007F1DE1">
        <w:rPr>
          <w:b/>
          <w:bCs/>
          <w:color w:val="244061" w:themeColor="accent1" w:themeShade="80"/>
          <w:u w:val="single"/>
        </w:rPr>
        <w:t xml:space="preserve">Scotland Act 1998 </w:t>
      </w:r>
    </w:p>
    <w:p w:rsidR="005B1289" w:rsidRPr="007F1DE1" w:rsidRDefault="00E5559B" w:rsidP="005B1289">
      <w:pPr>
        <w:pStyle w:val="Default"/>
        <w:jc w:val="both"/>
      </w:pPr>
      <w:r w:rsidRPr="007F1DE1">
        <w:t>The Scotland Act 1998 provided a wider eq</w:t>
      </w:r>
      <w:r w:rsidR="005B1289" w:rsidRPr="007F1DE1">
        <w:t>ual opportunities definition as:</w:t>
      </w:r>
    </w:p>
    <w:p w:rsidR="00E5559B" w:rsidRPr="007F1DE1" w:rsidRDefault="00E5559B" w:rsidP="005B1289">
      <w:pPr>
        <w:pStyle w:val="Default"/>
        <w:jc w:val="both"/>
      </w:pPr>
      <w:r w:rsidRPr="007F1DE1">
        <w:t xml:space="preserve"> </w:t>
      </w:r>
    </w:p>
    <w:p w:rsidR="00E5559B" w:rsidRPr="007F1DE1" w:rsidRDefault="00E5559B" w:rsidP="005B1289">
      <w:pPr>
        <w:pStyle w:val="Default"/>
        <w:jc w:val="both"/>
      </w:pPr>
      <w:r w:rsidRPr="007F1DE1">
        <w:t>“..the prevention, elimination or regulation of discrimination between persons on the grounds of sex and marital status, on racial grounds, or on grounds of disability, age, sexual orientation, language or social origin, or of other personal attributes, including beliefs or opinions, such as religious beliefs or political opinions..”</w:t>
      </w:r>
    </w:p>
    <w:p w:rsidR="00E5559B" w:rsidRPr="007F1DE1" w:rsidRDefault="00E5559B" w:rsidP="00E5559B">
      <w:pPr>
        <w:pStyle w:val="Default"/>
      </w:pPr>
    </w:p>
    <w:p w:rsidR="00107DE5" w:rsidRPr="007F1DE1" w:rsidRDefault="00107DE5" w:rsidP="00E5559B">
      <w:pPr>
        <w:pStyle w:val="Default"/>
      </w:pPr>
    </w:p>
    <w:p w:rsidR="00E5559B" w:rsidRPr="007F1DE1" w:rsidRDefault="00107DE5" w:rsidP="00E5559B">
      <w:pPr>
        <w:pStyle w:val="Default"/>
        <w:rPr>
          <w:b/>
          <w:bCs/>
          <w:color w:val="244061" w:themeColor="accent1" w:themeShade="80"/>
        </w:rPr>
      </w:pPr>
      <w:r w:rsidRPr="007F1DE1">
        <w:rPr>
          <w:b/>
          <w:bCs/>
          <w:color w:val="244061" w:themeColor="accent1" w:themeShade="80"/>
        </w:rPr>
        <w:t xml:space="preserve">7. </w:t>
      </w:r>
      <w:r w:rsidR="00E5559B" w:rsidRPr="007F1DE1">
        <w:rPr>
          <w:b/>
          <w:bCs/>
          <w:color w:val="244061" w:themeColor="accent1" w:themeShade="80"/>
        </w:rPr>
        <w:t xml:space="preserve">Equality and Diversity Objectives </w:t>
      </w:r>
    </w:p>
    <w:p w:rsidR="00107DE5" w:rsidRPr="007F1DE1" w:rsidRDefault="00107DE5" w:rsidP="00E5559B">
      <w:pPr>
        <w:pStyle w:val="Default"/>
        <w:rPr>
          <w:color w:val="244061" w:themeColor="accent1" w:themeShade="80"/>
        </w:rPr>
      </w:pPr>
    </w:p>
    <w:p w:rsidR="00E5559B" w:rsidRPr="007F1DE1" w:rsidRDefault="00E5559B" w:rsidP="00240C95">
      <w:pPr>
        <w:pStyle w:val="Default"/>
        <w:jc w:val="both"/>
      </w:pPr>
      <w:r w:rsidRPr="007F1DE1">
        <w:t xml:space="preserve">In addition to the </w:t>
      </w:r>
      <w:r w:rsidR="00EF1A2E">
        <w:t>Group</w:t>
      </w:r>
      <w:bookmarkStart w:id="0" w:name="_GoBack"/>
      <w:bookmarkEnd w:id="0"/>
      <w:r w:rsidRPr="007F1DE1">
        <w:t xml:space="preserve">’s vision, values and objectives this Strategy sets out specific objectives for equality and diversity. These objectives will strengthen our performance and compliance with the Equality Act, enables us to focus on achieving </w:t>
      </w:r>
      <w:r w:rsidRPr="007F1DE1">
        <w:lastRenderedPageBreak/>
        <w:t xml:space="preserve">specific outcomes, provides clarity on what we are aiming for and demonstrates our commitment to equality and diversity. </w:t>
      </w:r>
    </w:p>
    <w:p w:rsidR="00107DE5" w:rsidRPr="007F1DE1" w:rsidRDefault="00107DE5" w:rsidP="00240C95">
      <w:pPr>
        <w:pStyle w:val="Default"/>
        <w:jc w:val="both"/>
      </w:pPr>
    </w:p>
    <w:p w:rsidR="00E5559B" w:rsidRPr="007F1DE1" w:rsidRDefault="00E5559B" w:rsidP="00240C95">
      <w:pPr>
        <w:pStyle w:val="Default"/>
        <w:jc w:val="both"/>
      </w:pPr>
      <w:r w:rsidRPr="007F1DE1">
        <w:t>Our five Equality and Diversity Objectives and overall aims of the Strategy are as follows:</w:t>
      </w:r>
    </w:p>
    <w:p w:rsidR="00E5559B" w:rsidRPr="007F1DE1" w:rsidRDefault="00E5559B" w:rsidP="00E5559B">
      <w:pPr>
        <w:pStyle w:val="Default"/>
        <w:rPr>
          <w:color w:val="244061" w:themeColor="accent1" w:themeShade="80"/>
        </w:rPr>
      </w:pPr>
    </w:p>
    <w:p w:rsidR="00E5559B" w:rsidRPr="00240C95" w:rsidRDefault="00107DE5" w:rsidP="00240C95">
      <w:pPr>
        <w:pStyle w:val="Default"/>
        <w:spacing w:after="157"/>
        <w:ind w:left="720" w:hanging="720"/>
        <w:jc w:val="both"/>
        <w:rPr>
          <w:b/>
          <w:i/>
          <w:color w:val="auto"/>
        </w:rPr>
      </w:pPr>
      <w:r w:rsidRPr="00240C95">
        <w:rPr>
          <w:i/>
          <w:color w:val="auto"/>
        </w:rPr>
        <w:t>●</w:t>
      </w:r>
      <w:r w:rsidRPr="00240C95">
        <w:rPr>
          <w:i/>
          <w:color w:val="auto"/>
        </w:rPr>
        <w:tab/>
      </w:r>
      <w:r w:rsidR="00E5559B" w:rsidRPr="00240C95">
        <w:rPr>
          <w:b/>
          <w:i/>
          <w:color w:val="auto"/>
        </w:rPr>
        <w:t>We gather and maintain information to understand the needs of our customers and shape</w:t>
      </w:r>
      <w:r w:rsidR="00240C95" w:rsidRPr="00240C95">
        <w:rPr>
          <w:b/>
          <w:i/>
          <w:color w:val="auto"/>
        </w:rPr>
        <w:t xml:space="preserve"> </w:t>
      </w:r>
      <w:r w:rsidR="00E5559B" w:rsidRPr="00240C95">
        <w:rPr>
          <w:b/>
          <w:i/>
          <w:color w:val="auto"/>
        </w:rPr>
        <w:t>services</w:t>
      </w:r>
      <w:r w:rsidRPr="00240C95">
        <w:rPr>
          <w:b/>
          <w:i/>
          <w:color w:val="auto"/>
        </w:rPr>
        <w:t xml:space="preserve"> </w:t>
      </w:r>
      <w:r w:rsidR="00E5559B" w:rsidRPr="00240C95">
        <w:rPr>
          <w:b/>
          <w:i/>
          <w:color w:val="auto"/>
        </w:rPr>
        <w:t xml:space="preserve">to meet diverse needs. </w:t>
      </w:r>
    </w:p>
    <w:p w:rsidR="00E5559B" w:rsidRPr="00240C95" w:rsidRDefault="00107DE5" w:rsidP="005B1289">
      <w:pPr>
        <w:pStyle w:val="Default"/>
        <w:spacing w:after="157"/>
        <w:ind w:left="720" w:hanging="720"/>
        <w:jc w:val="both"/>
        <w:rPr>
          <w:b/>
          <w:i/>
          <w:color w:val="auto"/>
        </w:rPr>
      </w:pPr>
      <w:r w:rsidRPr="00240C95">
        <w:rPr>
          <w:b/>
          <w:i/>
          <w:color w:val="auto"/>
        </w:rPr>
        <w:t>●</w:t>
      </w:r>
      <w:r w:rsidRPr="00240C95">
        <w:rPr>
          <w:b/>
          <w:i/>
          <w:color w:val="auto"/>
        </w:rPr>
        <w:tab/>
      </w:r>
      <w:r w:rsidR="00E5559B" w:rsidRPr="00240C95">
        <w:rPr>
          <w:b/>
          <w:i/>
          <w:color w:val="auto"/>
        </w:rPr>
        <w:t xml:space="preserve">Our </w:t>
      </w:r>
      <w:r w:rsidR="00A44C08" w:rsidRPr="00240C95">
        <w:rPr>
          <w:b/>
          <w:i/>
          <w:color w:val="auto"/>
        </w:rPr>
        <w:t>Management Committee</w:t>
      </w:r>
      <w:r w:rsidR="00E5559B" w:rsidRPr="00240C95">
        <w:rPr>
          <w:b/>
          <w:i/>
          <w:color w:val="auto"/>
        </w:rPr>
        <w:t xml:space="preserve">, </w:t>
      </w:r>
      <w:r w:rsidR="005B1289" w:rsidRPr="00240C95">
        <w:rPr>
          <w:b/>
          <w:i/>
          <w:color w:val="auto"/>
        </w:rPr>
        <w:t xml:space="preserve">Govan </w:t>
      </w:r>
      <w:r w:rsidR="00A44C08" w:rsidRPr="00240C95">
        <w:rPr>
          <w:b/>
          <w:i/>
          <w:color w:val="auto"/>
        </w:rPr>
        <w:t>Home</w:t>
      </w:r>
      <w:r w:rsidR="005B1289" w:rsidRPr="00240C95">
        <w:rPr>
          <w:b/>
          <w:i/>
          <w:color w:val="auto"/>
        </w:rPr>
        <w:t xml:space="preserve"> T</w:t>
      </w:r>
      <w:r w:rsidR="00A44C08" w:rsidRPr="00240C95">
        <w:rPr>
          <w:b/>
          <w:i/>
          <w:color w:val="auto"/>
        </w:rPr>
        <w:t>eam Board, TIG</w:t>
      </w:r>
      <w:r w:rsidR="00E5559B" w:rsidRPr="00240C95">
        <w:rPr>
          <w:b/>
          <w:i/>
          <w:color w:val="auto"/>
        </w:rPr>
        <w:t>s,</w:t>
      </w:r>
      <w:r w:rsidR="00A44C08" w:rsidRPr="00240C95">
        <w:rPr>
          <w:b/>
          <w:i/>
          <w:color w:val="auto"/>
        </w:rPr>
        <w:t xml:space="preserve"> RTO’s and staff demon</w:t>
      </w:r>
      <w:r w:rsidR="00E5559B" w:rsidRPr="00240C95">
        <w:rPr>
          <w:b/>
          <w:i/>
          <w:color w:val="auto"/>
        </w:rPr>
        <w:t xml:space="preserve">strate a clear commitment to equality and diversity. </w:t>
      </w:r>
    </w:p>
    <w:p w:rsidR="00E5559B" w:rsidRPr="00240C95" w:rsidRDefault="00107DE5" w:rsidP="00BF6CE6">
      <w:pPr>
        <w:pStyle w:val="Default"/>
        <w:spacing w:after="157"/>
        <w:ind w:left="720" w:hanging="720"/>
        <w:jc w:val="both"/>
        <w:rPr>
          <w:b/>
          <w:i/>
          <w:color w:val="auto"/>
        </w:rPr>
      </w:pPr>
      <w:r w:rsidRPr="00240C95">
        <w:rPr>
          <w:b/>
          <w:i/>
          <w:color w:val="auto"/>
        </w:rPr>
        <w:t>●</w:t>
      </w:r>
      <w:r w:rsidRPr="00240C95">
        <w:rPr>
          <w:b/>
          <w:i/>
          <w:color w:val="auto"/>
        </w:rPr>
        <w:tab/>
      </w:r>
      <w:r w:rsidR="00E5559B" w:rsidRPr="00240C95">
        <w:rPr>
          <w:b/>
          <w:i/>
          <w:color w:val="auto"/>
        </w:rPr>
        <w:t>We offer effective ways for all of our customers to engage with us and customer feedback is</w:t>
      </w:r>
      <w:r w:rsidR="00A44C08" w:rsidRPr="00240C95">
        <w:rPr>
          <w:b/>
          <w:i/>
          <w:color w:val="auto"/>
        </w:rPr>
        <w:t xml:space="preserve"> </w:t>
      </w:r>
      <w:r w:rsidR="00E5559B" w:rsidRPr="00240C95">
        <w:rPr>
          <w:b/>
          <w:i/>
          <w:color w:val="auto"/>
        </w:rPr>
        <w:t xml:space="preserve">used to review and develop services. </w:t>
      </w:r>
    </w:p>
    <w:p w:rsidR="00E5559B" w:rsidRPr="00240C95" w:rsidRDefault="00107DE5" w:rsidP="00BF6CE6">
      <w:pPr>
        <w:pStyle w:val="Default"/>
        <w:spacing w:after="157"/>
        <w:ind w:left="720" w:hanging="720"/>
        <w:jc w:val="both"/>
        <w:rPr>
          <w:b/>
          <w:i/>
          <w:color w:val="auto"/>
        </w:rPr>
      </w:pPr>
      <w:r w:rsidRPr="00240C95">
        <w:rPr>
          <w:b/>
          <w:i/>
          <w:color w:val="auto"/>
        </w:rPr>
        <w:t>●</w:t>
      </w:r>
      <w:r w:rsidRPr="00240C95">
        <w:rPr>
          <w:b/>
          <w:i/>
          <w:color w:val="auto"/>
        </w:rPr>
        <w:tab/>
      </w:r>
      <w:r w:rsidR="00E5559B" w:rsidRPr="00240C95">
        <w:rPr>
          <w:b/>
          <w:i/>
          <w:color w:val="auto"/>
        </w:rPr>
        <w:t xml:space="preserve">Our services are accessible and responsive to the needs of our customers. </w:t>
      </w:r>
    </w:p>
    <w:p w:rsidR="00E5559B" w:rsidRPr="00240C95" w:rsidRDefault="00107DE5" w:rsidP="00BF6CE6">
      <w:pPr>
        <w:pStyle w:val="Default"/>
        <w:ind w:left="720" w:hanging="720"/>
        <w:jc w:val="both"/>
        <w:rPr>
          <w:b/>
          <w:i/>
          <w:color w:val="auto"/>
        </w:rPr>
      </w:pPr>
      <w:r w:rsidRPr="00240C95">
        <w:rPr>
          <w:b/>
          <w:i/>
          <w:color w:val="auto"/>
        </w:rPr>
        <w:t>●</w:t>
      </w:r>
      <w:r w:rsidRPr="00240C95">
        <w:rPr>
          <w:b/>
          <w:i/>
          <w:color w:val="auto"/>
        </w:rPr>
        <w:tab/>
      </w:r>
      <w:r w:rsidR="00E5559B" w:rsidRPr="00240C95">
        <w:rPr>
          <w:b/>
          <w:i/>
          <w:color w:val="auto"/>
        </w:rPr>
        <w:t xml:space="preserve">We are a progressive organisation and our governance, leadership structures and workforce will broadly represent the diversity of the communities we serve. </w:t>
      </w:r>
    </w:p>
    <w:p w:rsidR="00E5559B" w:rsidRPr="007F1DE1" w:rsidRDefault="00E5559B" w:rsidP="005B1289">
      <w:pPr>
        <w:pStyle w:val="Default"/>
        <w:jc w:val="both"/>
      </w:pPr>
    </w:p>
    <w:p w:rsidR="002D163F" w:rsidRPr="007F1DE1" w:rsidRDefault="002D163F" w:rsidP="005B1289">
      <w:pPr>
        <w:pStyle w:val="Default"/>
        <w:jc w:val="both"/>
      </w:pPr>
    </w:p>
    <w:p w:rsidR="00E5559B" w:rsidRPr="007F1DE1" w:rsidRDefault="002D163F" w:rsidP="00E5559B">
      <w:pPr>
        <w:pStyle w:val="Default"/>
        <w:rPr>
          <w:b/>
          <w:color w:val="244061" w:themeColor="accent1" w:themeShade="80"/>
        </w:rPr>
      </w:pPr>
      <w:r w:rsidRPr="007F1DE1">
        <w:rPr>
          <w:b/>
          <w:color w:val="244061" w:themeColor="accent1" w:themeShade="80"/>
        </w:rPr>
        <w:t xml:space="preserve">8. </w:t>
      </w:r>
      <w:r w:rsidRPr="007F1DE1">
        <w:rPr>
          <w:b/>
          <w:bCs/>
          <w:color w:val="244061" w:themeColor="accent1" w:themeShade="80"/>
        </w:rPr>
        <w:t xml:space="preserve">Achieving the Equality and Diversity Objectives  </w:t>
      </w:r>
    </w:p>
    <w:p w:rsidR="002D163F" w:rsidRPr="007F1DE1" w:rsidRDefault="002D163F" w:rsidP="00E5559B">
      <w:pPr>
        <w:pStyle w:val="Default"/>
      </w:pPr>
    </w:p>
    <w:p w:rsidR="00E5559B" w:rsidRPr="007F1DE1" w:rsidRDefault="0010092F" w:rsidP="005B1289">
      <w:pPr>
        <w:pStyle w:val="Default"/>
        <w:jc w:val="both"/>
      </w:pPr>
      <w:r>
        <w:t>The Association</w:t>
      </w:r>
      <w:r w:rsidR="00E5559B" w:rsidRPr="007F1DE1">
        <w:t xml:space="preserve"> </w:t>
      </w:r>
      <w:r w:rsidR="00107DE5" w:rsidRPr="007F1DE1">
        <w:t>plan</w:t>
      </w:r>
      <w:r>
        <w:t>s</w:t>
      </w:r>
      <w:r w:rsidR="00107DE5" w:rsidRPr="007F1DE1">
        <w:t xml:space="preserve"> to undertake an internal audit of our wo</w:t>
      </w:r>
      <w:r w:rsidR="00E5559B" w:rsidRPr="007F1DE1">
        <w:t xml:space="preserve">rk to promote equality and diversity in </w:t>
      </w:r>
      <w:r w:rsidR="005B1289" w:rsidRPr="007F1DE1">
        <w:t>the s</w:t>
      </w:r>
      <w:r w:rsidR="00107DE5" w:rsidRPr="007F1DE1">
        <w:t>ummer</w:t>
      </w:r>
      <w:r w:rsidR="00E5559B" w:rsidRPr="007F1DE1">
        <w:t xml:space="preserve"> </w:t>
      </w:r>
      <w:r w:rsidR="005B1289" w:rsidRPr="007F1DE1">
        <w:t xml:space="preserve">of </w:t>
      </w:r>
      <w:r w:rsidR="00E5559B" w:rsidRPr="007F1DE1">
        <w:t>20</w:t>
      </w:r>
      <w:r w:rsidR="00107DE5" w:rsidRPr="007F1DE1">
        <w:t>21</w:t>
      </w:r>
      <w:r w:rsidR="00E5559B" w:rsidRPr="007F1DE1">
        <w:t>.</w:t>
      </w:r>
      <w:r w:rsidR="00107DE5" w:rsidRPr="007F1DE1">
        <w:t xml:space="preserve"> </w:t>
      </w:r>
      <w:r w:rsidR="005B1289" w:rsidRPr="007F1DE1">
        <w:t xml:space="preserve"> </w:t>
      </w:r>
      <w:r w:rsidR="00E5559B" w:rsidRPr="007F1DE1">
        <w:t xml:space="preserve">The outcome of this assessment process </w:t>
      </w:r>
      <w:r w:rsidR="00107DE5" w:rsidRPr="007F1DE1">
        <w:t xml:space="preserve">will </w:t>
      </w:r>
      <w:r w:rsidR="00E5559B" w:rsidRPr="007F1DE1">
        <w:t>identif</w:t>
      </w:r>
      <w:r w:rsidR="002D163F" w:rsidRPr="007F1DE1">
        <w:t>y</w:t>
      </w:r>
      <w:r w:rsidR="005B1289" w:rsidRPr="007F1DE1">
        <w:t xml:space="preserve"> </w:t>
      </w:r>
      <w:r w:rsidR="00E5559B" w:rsidRPr="007F1DE1">
        <w:t>areas for improveme</w:t>
      </w:r>
      <w:r w:rsidR="00107DE5" w:rsidRPr="007F1DE1">
        <w:t>nt</w:t>
      </w:r>
      <w:r w:rsidR="002D163F" w:rsidRPr="007F1DE1">
        <w:t xml:space="preserve">, these actions will be </w:t>
      </w:r>
      <w:r w:rsidR="00107DE5" w:rsidRPr="007F1DE1">
        <w:t>monitored and managed within the Association’s overall Assurance Acton Plan.</w:t>
      </w:r>
    </w:p>
    <w:p w:rsidR="00E5559B" w:rsidRPr="007F1DE1" w:rsidRDefault="00E5559B" w:rsidP="005B1289">
      <w:pPr>
        <w:pStyle w:val="Default"/>
        <w:jc w:val="both"/>
      </w:pPr>
    </w:p>
    <w:p w:rsidR="00E5559B" w:rsidRPr="007F1DE1" w:rsidRDefault="00E5559B" w:rsidP="005B1289">
      <w:pPr>
        <w:pStyle w:val="Default"/>
        <w:jc w:val="both"/>
      </w:pPr>
      <w:r w:rsidRPr="007F1DE1">
        <w:t xml:space="preserve">We recognise that this Strategy and Action Plan marks the beginning of our equality and diversity journey with a vision of achieving excellence in this area within three years. </w:t>
      </w:r>
    </w:p>
    <w:p w:rsidR="002D163F" w:rsidRPr="007F1DE1" w:rsidRDefault="002D163F" w:rsidP="005B1289">
      <w:pPr>
        <w:pStyle w:val="Default"/>
        <w:jc w:val="both"/>
      </w:pPr>
    </w:p>
    <w:p w:rsidR="00E5559B" w:rsidRPr="007F1DE1" w:rsidRDefault="002D163F" w:rsidP="005B1289">
      <w:pPr>
        <w:pStyle w:val="Default"/>
        <w:jc w:val="both"/>
      </w:pPr>
      <w:r w:rsidRPr="007F1DE1">
        <w:t>We aim to imbed</w:t>
      </w:r>
      <w:r w:rsidR="00E5559B" w:rsidRPr="007F1DE1">
        <w:t xml:space="preserve"> equality and diversity into the culture of the organisation </w:t>
      </w:r>
      <w:r w:rsidRPr="007F1DE1">
        <w:t xml:space="preserve">by </w:t>
      </w:r>
      <w:r w:rsidR="00E5559B" w:rsidRPr="007F1DE1">
        <w:t xml:space="preserve">providing clear leadership within this area. An Equality and Diversity Working Group </w:t>
      </w:r>
      <w:r w:rsidRPr="007F1DE1">
        <w:t xml:space="preserve">will </w:t>
      </w:r>
      <w:r w:rsidR="00E5559B" w:rsidRPr="007F1DE1">
        <w:t xml:space="preserve">be established, with representation across the organisation, including at least one member from the Executive Team. </w:t>
      </w:r>
    </w:p>
    <w:p w:rsidR="005B1289" w:rsidRPr="007F1DE1" w:rsidRDefault="005B1289" w:rsidP="005B1289">
      <w:pPr>
        <w:pStyle w:val="Default"/>
        <w:jc w:val="both"/>
      </w:pPr>
    </w:p>
    <w:p w:rsidR="00E5559B" w:rsidRPr="007F1DE1" w:rsidRDefault="00E5559B" w:rsidP="005B1289">
      <w:pPr>
        <w:pStyle w:val="Default"/>
        <w:jc w:val="both"/>
      </w:pPr>
      <w:r w:rsidRPr="007F1DE1">
        <w:t xml:space="preserve">We </w:t>
      </w:r>
      <w:r w:rsidR="002D163F" w:rsidRPr="007F1DE1">
        <w:t xml:space="preserve">will also </w:t>
      </w:r>
      <w:r w:rsidRPr="007F1DE1">
        <w:t>complete</w:t>
      </w:r>
      <w:r w:rsidR="002D163F" w:rsidRPr="007F1DE1">
        <w:t xml:space="preserve"> our tenant profiling exercise – </w:t>
      </w:r>
      <w:r w:rsidR="00136B18" w:rsidRPr="007F1DE1">
        <w:t>an initiative</w:t>
      </w:r>
      <w:r w:rsidRPr="007F1DE1">
        <w:t xml:space="preserve"> </w:t>
      </w:r>
      <w:r w:rsidR="002D163F" w:rsidRPr="007F1DE1">
        <w:t xml:space="preserve">which began </w:t>
      </w:r>
      <w:r w:rsidRPr="007F1DE1">
        <w:t>i</w:t>
      </w:r>
      <w:r w:rsidR="002D163F" w:rsidRPr="007F1DE1">
        <w:t xml:space="preserve">n 2019. </w:t>
      </w:r>
      <w:r w:rsidRPr="007F1DE1">
        <w:t xml:space="preserve">This </w:t>
      </w:r>
      <w:r w:rsidR="002D163F" w:rsidRPr="007F1DE1">
        <w:t xml:space="preserve">project going forward will </w:t>
      </w:r>
      <w:r w:rsidR="00136B18" w:rsidRPr="007F1DE1">
        <w:t>concentrate on capturing d</w:t>
      </w:r>
      <w:r w:rsidRPr="007F1DE1">
        <w:t>ata initially from tenants and household members based primarily on the nine protected characteristics. The information from the campaign will be used to:</w:t>
      </w:r>
    </w:p>
    <w:p w:rsidR="00AE27DC" w:rsidRPr="007F1DE1" w:rsidRDefault="00AE27DC" w:rsidP="00E5559B">
      <w:pPr>
        <w:pStyle w:val="Default"/>
      </w:pPr>
    </w:p>
    <w:p w:rsidR="00AE27DC" w:rsidRPr="007F1DE1" w:rsidRDefault="00AE27DC" w:rsidP="00AE27DC">
      <w:pPr>
        <w:autoSpaceDE w:val="0"/>
        <w:autoSpaceDN w:val="0"/>
        <w:adjustRightInd w:val="0"/>
        <w:spacing w:after="0" w:line="240" w:lineRule="auto"/>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t xml:space="preserve">Help with future planning of services that are appropriate to tenants needs. </w:t>
      </w:r>
    </w:p>
    <w:p w:rsidR="00AE27DC" w:rsidRPr="007F1DE1" w:rsidRDefault="00AE27DC" w:rsidP="00E5559B">
      <w:pPr>
        <w:pStyle w:val="Default"/>
      </w:pPr>
    </w:p>
    <w:p w:rsidR="00AE27DC" w:rsidRPr="007F1DE1" w:rsidRDefault="00AE27DC" w:rsidP="00BF6CE6">
      <w:pPr>
        <w:autoSpaceDE w:val="0"/>
        <w:autoSpaceDN w:val="0"/>
        <w:adjustRightInd w:val="0"/>
        <w:spacing w:after="156" w:line="240" w:lineRule="auto"/>
        <w:ind w:left="720" w:hanging="720"/>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t xml:space="preserve">Ensure that future services are planned and delivered with a focus on equality, diversity and good relations. </w:t>
      </w:r>
    </w:p>
    <w:p w:rsidR="00AE27DC" w:rsidRPr="007F1DE1" w:rsidRDefault="00AE27DC" w:rsidP="00AE27DC">
      <w:pPr>
        <w:autoSpaceDE w:val="0"/>
        <w:autoSpaceDN w:val="0"/>
        <w:adjustRightInd w:val="0"/>
        <w:spacing w:after="156" w:line="240" w:lineRule="auto"/>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t xml:space="preserve">Involve tenants in having more of a say in the services we provide. </w:t>
      </w:r>
    </w:p>
    <w:p w:rsidR="00AE27DC" w:rsidRPr="007F1DE1" w:rsidRDefault="00AE27DC" w:rsidP="00AE27DC">
      <w:pPr>
        <w:autoSpaceDE w:val="0"/>
        <w:autoSpaceDN w:val="0"/>
        <w:adjustRightInd w:val="0"/>
        <w:spacing w:after="0" w:line="240" w:lineRule="auto"/>
        <w:rPr>
          <w:rFonts w:ascii="Arial" w:hAnsi="Arial" w:cs="Arial"/>
          <w:color w:val="000000"/>
          <w:sz w:val="24"/>
          <w:szCs w:val="24"/>
        </w:rPr>
      </w:pPr>
      <w:r w:rsidRPr="007F1DE1">
        <w:rPr>
          <w:rFonts w:ascii="Arial" w:hAnsi="Arial" w:cs="Arial"/>
          <w:color w:val="000000"/>
          <w:sz w:val="24"/>
          <w:szCs w:val="24"/>
        </w:rPr>
        <w:t>●</w:t>
      </w:r>
      <w:r w:rsidRPr="007F1DE1">
        <w:rPr>
          <w:rFonts w:ascii="Arial" w:hAnsi="Arial" w:cs="Arial"/>
          <w:color w:val="000000"/>
          <w:sz w:val="24"/>
          <w:szCs w:val="24"/>
        </w:rPr>
        <w:tab/>
        <w:t xml:space="preserve">Sign post tenants to other services that are available. </w:t>
      </w:r>
    </w:p>
    <w:p w:rsidR="00AE27DC" w:rsidRPr="007F1DE1" w:rsidRDefault="00AE27DC" w:rsidP="00E5559B">
      <w:pPr>
        <w:pStyle w:val="Default"/>
      </w:pPr>
    </w:p>
    <w:p w:rsidR="00E5559B" w:rsidRPr="007F1DE1" w:rsidRDefault="00E5559B" w:rsidP="005B1289">
      <w:pPr>
        <w:pStyle w:val="Default"/>
        <w:jc w:val="both"/>
      </w:pPr>
      <w:r w:rsidRPr="007F1DE1">
        <w:lastRenderedPageBreak/>
        <w:t xml:space="preserve">The actions we will take to achieve our Equality and Diversity objectives are outlined in the accompanying Action Plan. Progress against the Action Plan will be monitored by the Equality and Diversity Working Group who will report to the </w:t>
      </w:r>
      <w:r w:rsidR="00AE27DC" w:rsidRPr="007F1DE1">
        <w:t>Management Committee a</w:t>
      </w:r>
      <w:r w:rsidRPr="007F1DE1">
        <w:t>nd the Executive Team.</w:t>
      </w:r>
    </w:p>
    <w:p w:rsidR="00C47A83" w:rsidRDefault="00C47A83" w:rsidP="00C47A83">
      <w:pPr>
        <w:autoSpaceDE w:val="0"/>
        <w:autoSpaceDN w:val="0"/>
        <w:adjustRightInd w:val="0"/>
        <w:spacing w:after="0" w:line="240" w:lineRule="auto"/>
        <w:rPr>
          <w:rFonts w:ascii="Arial" w:hAnsi="Arial" w:cs="Arial"/>
          <w:b/>
          <w:color w:val="244061" w:themeColor="accent1" w:themeShade="80"/>
          <w:sz w:val="24"/>
          <w:szCs w:val="24"/>
        </w:rPr>
      </w:pPr>
    </w:p>
    <w:p w:rsidR="00601FF2" w:rsidRPr="007F1DE1" w:rsidRDefault="00601FF2" w:rsidP="00C47A83">
      <w:pPr>
        <w:autoSpaceDE w:val="0"/>
        <w:autoSpaceDN w:val="0"/>
        <w:adjustRightInd w:val="0"/>
        <w:spacing w:after="0" w:line="240" w:lineRule="auto"/>
        <w:rPr>
          <w:rFonts w:ascii="Arial" w:hAnsi="Arial" w:cs="Arial"/>
          <w:b/>
          <w:color w:val="244061" w:themeColor="accent1" w:themeShade="80"/>
          <w:sz w:val="24"/>
          <w:szCs w:val="24"/>
        </w:rPr>
      </w:pPr>
    </w:p>
    <w:p w:rsidR="007F1DE1" w:rsidRPr="007F1DE1" w:rsidRDefault="007F1DE1" w:rsidP="007F1DE1">
      <w:pPr>
        <w:pStyle w:val="Default"/>
        <w:rPr>
          <w:b/>
          <w:color w:val="244061" w:themeColor="accent1" w:themeShade="80"/>
        </w:rPr>
      </w:pPr>
      <w:r w:rsidRPr="007F1DE1">
        <w:rPr>
          <w:b/>
          <w:color w:val="244061" w:themeColor="accent1" w:themeShade="80"/>
        </w:rPr>
        <w:t xml:space="preserve">9. </w:t>
      </w:r>
      <w:r w:rsidRPr="007F1DE1">
        <w:rPr>
          <w:b/>
          <w:bCs/>
          <w:color w:val="244061" w:themeColor="accent1" w:themeShade="80"/>
        </w:rPr>
        <w:t xml:space="preserve">Implementation, Monitoring and Review  </w:t>
      </w:r>
    </w:p>
    <w:p w:rsidR="007F1DE1" w:rsidRPr="007F1DE1" w:rsidRDefault="007F1DE1" w:rsidP="007F1DE1">
      <w:pPr>
        <w:pStyle w:val="Default"/>
      </w:pPr>
    </w:p>
    <w:p w:rsidR="007F1DE1" w:rsidRPr="007F1DE1" w:rsidRDefault="007F1DE1" w:rsidP="007F1DE1">
      <w:pPr>
        <w:pStyle w:val="Default"/>
        <w:jc w:val="both"/>
      </w:pPr>
      <w:r w:rsidRPr="007F1DE1">
        <w:t xml:space="preserve">This Strategy forms part of the core suite of business planning documents held and operated within Govan Housing Association and Govan HOME Team.  As such, this Strategy will </w:t>
      </w:r>
      <w:r w:rsidR="00601FF2" w:rsidRPr="007F1DE1">
        <w:t>be monitored</w:t>
      </w:r>
      <w:r w:rsidRPr="007F1DE1">
        <w:t xml:space="preserve"> and assessed to ensure operation implementation, as well as to ensure it continues to remain strategically relevant and proportionate.</w:t>
      </w:r>
    </w:p>
    <w:p w:rsidR="007F1DE1" w:rsidRDefault="007F1DE1" w:rsidP="00C47A83">
      <w:pPr>
        <w:autoSpaceDE w:val="0"/>
        <w:autoSpaceDN w:val="0"/>
        <w:adjustRightInd w:val="0"/>
        <w:spacing w:after="0" w:line="240" w:lineRule="auto"/>
        <w:rPr>
          <w:rFonts w:ascii="Arial" w:hAnsi="Arial" w:cs="Arial"/>
          <w:b/>
          <w:color w:val="244061" w:themeColor="accent1" w:themeShade="80"/>
          <w:sz w:val="24"/>
          <w:szCs w:val="24"/>
        </w:rPr>
      </w:pPr>
    </w:p>
    <w:p w:rsidR="00BF6CE6" w:rsidRDefault="00BF6CE6" w:rsidP="00C47A83">
      <w:pPr>
        <w:autoSpaceDE w:val="0"/>
        <w:autoSpaceDN w:val="0"/>
        <w:adjustRightInd w:val="0"/>
        <w:spacing w:after="0" w:line="240" w:lineRule="auto"/>
        <w:rPr>
          <w:rFonts w:ascii="Arial" w:hAnsi="Arial" w:cs="Arial"/>
          <w:b/>
          <w:color w:val="244061" w:themeColor="accent1" w:themeShade="80"/>
          <w:sz w:val="24"/>
          <w:szCs w:val="24"/>
        </w:rPr>
      </w:pPr>
    </w:p>
    <w:p w:rsidR="00BF6CE6" w:rsidRPr="007F1DE1" w:rsidRDefault="00BF6CE6" w:rsidP="00C47A83">
      <w:pPr>
        <w:autoSpaceDE w:val="0"/>
        <w:autoSpaceDN w:val="0"/>
        <w:adjustRightInd w:val="0"/>
        <w:spacing w:after="0" w:line="240" w:lineRule="auto"/>
        <w:rPr>
          <w:rFonts w:ascii="Arial" w:hAnsi="Arial" w:cs="Arial"/>
          <w:b/>
          <w:color w:val="244061" w:themeColor="accent1" w:themeShade="80"/>
          <w:sz w:val="24"/>
          <w:szCs w:val="24"/>
        </w:rPr>
      </w:pPr>
    </w:p>
    <w:p w:rsidR="007F1DE1" w:rsidRPr="007F1DE1" w:rsidRDefault="007F1DE1" w:rsidP="007F1DE1">
      <w:pPr>
        <w:autoSpaceDE w:val="0"/>
        <w:autoSpaceDN w:val="0"/>
        <w:adjustRightInd w:val="0"/>
        <w:spacing w:after="0" w:line="240" w:lineRule="auto"/>
        <w:jc w:val="center"/>
        <w:rPr>
          <w:rFonts w:ascii="Arial" w:hAnsi="Arial" w:cs="Arial"/>
          <w:b/>
          <w:color w:val="244061" w:themeColor="accent1" w:themeShade="80"/>
          <w:sz w:val="24"/>
          <w:szCs w:val="24"/>
        </w:rPr>
      </w:pPr>
      <w:r w:rsidRPr="007F1DE1">
        <w:rPr>
          <w:rFonts w:ascii="Arial" w:hAnsi="Arial" w:cs="Arial"/>
          <w:b/>
          <w:color w:val="244061" w:themeColor="accent1" w:themeShade="80"/>
          <w:sz w:val="24"/>
          <w:szCs w:val="24"/>
        </w:rPr>
        <w:t>---</w:t>
      </w:r>
    </w:p>
    <w:sectPr w:rsidR="007F1DE1" w:rsidRPr="007F1DE1" w:rsidSect="005333FF">
      <w:footerReference w:type="default" r:id="rId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DE5" w:rsidRDefault="00107DE5" w:rsidP="00F86A76">
      <w:pPr>
        <w:spacing w:after="0" w:line="240" w:lineRule="auto"/>
      </w:pPr>
      <w:r>
        <w:separator/>
      </w:r>
    </w:p>
  </w:endnote>
  <w:endnote w:type="continuationSeparator" w:id="0">
    <w:p w:rsidR="00107DE5" w:rsidRDefault="00107DE5" w:rsidP="00F86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lan-NewsIt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374621"/>
      <w:docPartObj>
        <w:docPartGallery w:val="Page Numbers (Bottom of Page)"/>
        <w:docPartUnique/>
      </w:docPartObj>
    </w:sdtPr>
    <w:sdtEndPr>
      <w:rPr>
        <w:noProof/>
      </w:rPr>
    </w:sdtEndPr>
    <w:sdtContent>
      <w:p w:rsidR="007F1DE1" w:rsidRDefault="007F1DE1">
        <w:pPr>
          <w:pStyle w:val="Footer"/>
          <w:jc w:val="right"/>
        </w:pPr>
        <w:r>
          <w:fldChar w:fldCharType="begin"/>
        </w:r>
        <w:r>
          <w:instrText xml:space="preserve"> PAGE   \* MERGEFORMAT </w:instrText>
        </w:r>
        <w:r>
          <w:fldChar w:fldCharType="separate"/>
        </w:r>
        <w:r w:rsidR="00EF1A2E">
          <w:rPr>
            <w:noProof/>
          </w:rPr>
          <w:t>11</w:t>
        </w:r>
        <w:r>
          <w:rPr>
            <w:noProof/>
          </w:rPr>
          <w:fldChar w:fldCharType="end"/>
        </w:r>
      </w:p>
    </w:sdtContent>
  </w:sdt>
  <w:p w:rsidR="007F1DE1" w:rsidRDefault="007F1D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DE5" w:rsidRDefault="00107DE5" w:rsidP="00F86A76">
      <w:pPr>
        <w:spacing w:after="0" w:line="240" w:lineRule="auto"/>
      </w:pPr>
      <w:r>
        <w:separator/>
      </w:r>
    </w:p>
  </w:footnote>
  <w:footnote w:type="continuationSeparator" w:id="0">
    <w:p w:rsidR="00107DE5" w:rsidRDefault="00107DE5" w:rsidP="00F86A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D3F4B"/>
    <w:multiLevelType w:val="hybridMultilevel"/>
    <w:tmpl w:val="A61C0616"/>
    <w:lvl w:ilvl="0" w:tplc="6D084C2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2F0E80"/>
    <w:multiLevelType w:val="hybridMultilevel"/>
    <w:tmpl w:val="3F6C7482"/>
    <w:lvl w:ilvl="0" w:tplc="A83A41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29E416F"/>
    <w:multiLevelType w:val="hybridMultilevel"/>
    <w:tmpl w:val="E78A3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ACF7D49"/>
    <w:multiLevelType w:val="hybridMultilevel"/>
    <w:tmpl w:val="6608BB20"/>
    <w:lvl w:ilvl="0" w:tplc="6D084C2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4CA2ED9"/>
    <w:multiLevelType w:val="hybridMultilevel"/>
    <w:tmpl w:val="5DDAD49A"/>
    <w:lvl w:ilvl="0" w:tplc="658E6AF8">
      <w:numFmt w:val="bullet"/>
      <w:lvlText w:val="-"/>
      <w:lvlJc w:val="left"/>
      <w:pPr>
        <w:ind w:left="720" w:hanging="360"/>
      </w:pPr>
      <w:rPr>
        <w:rFonts w:ascii="Century Gothic" w:eastAsiaTheme="minorHAnsi" w:hAnsi="Century Gothic" w:cstheme="minorBidi" w:hint="default"/>
      </w:rPr>
    </w:lvl>
    <w:lvl w:ilvl="1" w:tplc="859892B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89123E3"/>
    <w:multiLevelType w:val="hybridMultilevel"/>
    <w:tmpl w:val="8B721300"/>
    <w:lvl w:ilvl="0" w:tplc="F9A605E6">
      <w:start w:val="1"/>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CED5C23"/>
    <w:multiLevelType w:val="hybridMultilevel"/>
    <w:tmpl w:val="0816B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44D"/>
    <w:rsid w:val="000213A0"/>
    <w:rsid w:val="00053DFF"/>
    <w:rsid w:val="00072A98"/>
    <w:rsid w:val="00077115"/>
    <w:rsid w:val="000A797E"/>
    <w:rsid w:val="000D5802"/>
    <w:rsid w:val="000F7CB0"/>
    <w:rsid w:val="0010092F"/>
    <w:rsid w:val="00107DE5"/>
    <w:rsid w:val="00136B18"/>
    <w:rsid w:val="00153E5B"/>
    <w:rsid w:val="00240C95"/>
    <w:rsid w:val="00245FBE"/>
    <w:rsid w:val="002552F3"/>
    <w:rsid w:val="00267C18"/>
    <w:rsid w:val="002D144D"/>
    <w:rsid w:val="002D163F"/>
    <w:rsid w:val="002D402C"/>
    <w:rsid w:val="002E416E"/>
    <w:rsid w:val="00340D54"/>
    <w:rsid w:val="003435E9"/>
    <w:rsid w:val="00361DB1"/>
    <w:rsid w:val="003965B3"/>
    <w:rsid w:val="003D2C81"/>
    <w:rsid w:val="003D5717"/>
    <w:rsid w:val="00433DC4"/>
    <w:rsid w:val="004B72DA"/>
    <w:rsid w:val="004F2E1D"/>
    <w:rsid w:val="004F438B"/>
    <w:rsid w:val="005307D0"/>
    <w:rsid w:val="005333FF"/>
    <w:rsid w:val="00534C28"/>
    <w:rsid w:val="00550F1A"/>
    <w:rsid w:val="0059778B"/>
    <w:rsid w:val="00597C3F"/>
    <w:rsid w:val="005B1289"/>
    <w:rsid w:val="005E6CBD"/>
    <w:rsid w:val="00601FF2"/>
    <w:rsid w:val="006071F0"/>
    <w:rsid w:val="00640902"/>
    <w:rsid w:val="00681068"/>
    <w:rsid w:val="006844A3"/>
    <w:rsid w:val="006B0401"/>
    <w:rsid w:val="006C64F2"/>
    <w:rsid w:val="006F2D36"/>
    <w:rsid w:val="00706B22"/>
    <w:rsid w:val="00710EE0"/>
    <w:rsid w:val="00724266"/>
    <w:rsid w:val="007734E5"/>
    <w:rsid w:val="007867CB"/>
    <w:rsid w:val="007F1DE1"/>
    <w:rsid w:val="008742DF"/>
    <w:rsid w:val="008A21C4"/>
    <w:rsid w:val="009A1F7E"/>
    <w:rsid w:val="009C0B0B"/>
    <w:rsid w:val="009E6DB2"/>
    <w:rsid w:val="00A1039E"/>
    <w:rsid w:val="00A30FB3"/>
    <w:rsid w:val="00A44C08"/>
    <w:rsid w:val="00A956F6"/>
    <w:rsid w:val="00AA44A4"/>
    <w:rsid w:val="00AC58FF"/>
    <w:rsid w:val="00AE27DC"/>
    <w:rsid w:val="00AF4699"/>
    <w:rsid w:val="00B50DD2"/>
    <w:rsid w:val="00B621AA"/>
    <w:rsid w:val="00B76F57"/>
    <w:rsid w:val="00B9028B"/>
    <w:rsid w:val="00BE1119"/>
    <w:rsid w:val="00BF6CE6"/>
    <w:rsid w:val="00C06EA7"/>
    <w:rsid w:val="00C22016"/>
    <w:rsid w:val="00C4373A"/>
    <w:rsid w:val="00C47A83"/>
    <w:rsid w:val="00C6141E"/>
    <w:rsid w:val="00C77BD8"/>
    <w:rsid w:val="00C83C73"/>
    <w:rsid w:val="00CD7233"/>
    <w:rsid w:val="00CF65B0"/>
    <w:rsid w:val="00D26737"/>
    <w:rsid w:val="00D406B8"/>
    <w:rsid w:val="00DB2BC2"/>
    <w:rsid w:val="00DC0B01"/>
    <w:rsid w:val="00DD5368"/>
    <w:rsid w:val="00DE1F8D"/>
    <w:rsid w:val="00E43B06"/>
    <w:rsid w:val="00E5559B"/>
    <w:rsid w:val="00E65885"/>
    <w:rsid w:val="00E70C50"/>
    <w:rsid w:val="00EF1A2E"/>
    <w:rsid w:val="00F11CEE"/>
    <w:rsid w:val="00F17A68"/>
    <w:rsid w:val="00F84B28"/>
    <w:rsid w:val="00F86A76"/>
    <w:rsid w:val="00FA1DCA"/>
    <w:rsid w:val="00FD0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33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70C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44D"/>
    <w:pPr>
      <w:ind w:left="720"/>
      <w:contextualSpacing/>
    </w:pPr>
  </w:style>
  <w:style w:type="paragraph" w:styleId="NoSpacing">
    <w:name w:val="No Spacing"/>
    <w:link w:val="NoSpacingChar"/>
    <w:uiPriority w:val="1"/>
    <w:qFormat/>
    <w:rsid w:val="005333F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333FF"/>
    <w:rPr>
      <w:rFonts w:eastAsiaTheme="minorEastAsia"/>
      <w:lang w:val="en-US" w:eastAsia="ja-JP"/>
    </w:rPr>
  </w:style>
  <w:style w:type="paragraph" w:styleId="BalloonText">
    <w:name w:val="Balloon Text"/>
    <w:basedOn w:val="Normal"/>
    <w:link w:val="BalloonTextChar"/>
    <w:uiPriority w:val="99"/>
    <w:semiHidden/>
    <w:unhideWhenUsed/>
    <w:rsid w:val="00533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3FF"/>
    <w:rPr>
      <w:rFonts w:ascii="Tahoma" w:hAnsi="Tahoma" w:cs="Tahoma"/>
      <w:sz w:val="16"/>
      <w:szCs w:val="16"/>
    </w:rPr>
  </w:style>
  <w:style w:type="character" w:customStyle="1" w:styleId="Heading1Char">
    <w:name w:val="Heading 1 Char"/>
    <w:basedOn w:val="DefaultParagraphFont"/>
    <w:link w:val="Heading1"/>
    <w:uiPriority w:val="9"/>
    <w:rsid w:val="005333F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5333FF"/>
    <w:pPr>
      <w:outlineLvl w:val="9"/>
    </w:pPr>
    <w:rPr>
      <w:lang w:val="en-US" w:eastAsia="ja-JP"/>
    </w:rPr>
  </w:style>
  <w:style w:type="table" w:styleId="MediumGrid1-Accent1">
    <w:name w:val="Medium Grid 1 Accent 1"/>
    <w:basedOn w:val="TableNormal"/>
    <w:uiPriority w:val="67"/>
    <w:rsid w:val="005333F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ableGrid">
    <w:name w:val="Table Grid"/>
    <w:basedOn w:val="TableNormal"/>
    <w:uiPriority w:val="59"/>
    <w:rsid w:val="000D5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70C50"/>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34C28"/>
    <w:rPr>
      <w:color w:val="0000FF" w:themeColor="hyperlink"/>
      <w:u w:val="single"/>
    </w:rPr>
  </w:style>
  <w:style w:type="table" w:styleId="LightGrid-Accent1">
    <w:name w:val="Light Grid Accent 1"/>
    <w:basedOn w:val="TableNormal"/>
    <w:uiPriority w:val="62"/>
    <w:rsid w:val="00153E5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072A9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72426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86A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6A76"/>
  </w:style>
  <w:style w:type="paragraph" w:styleId="Footer">
    <w:name w:val="footer"/>
    <w:basedOn w:val="Normal"/>
    <w:link w:val="FooterChar"/>
    <w:uiPriority w:val="99"/>
    <w:unhideWhenUsed/>
    <w:rsid w:val="00F86A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A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33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70C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44D"/>
    <w:pPr>
      <w:ind w:left="720"/>
      <w:contextualSpacing/>
    </w:pPr>
  </w:style>
  <w:style w:type="paragraph" w:styleId="NoSpacing">
    <w:name w:val="No Spacing"/>
    <w:link w:val="NoSpacingChar"/>
    <w:uiPriority w:val="1"/>
    <w:qFormat/>
    <w:rsid w:val="005333F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333FF"/>
    <w:rPr>
      <w:rFonts w:eastAsiaTheme="minorEastAsia"/>
      <w:lang w:val="en-US" w:eastAsia="ja-JP"/>
    </w:rPr>
  </w:style>
  <w:style w:type="paragraph" w:styleId="BalloonText">
    <w:name w:val="Balloon Text"/>
    <w:basedOn w:val="Normal"/>
    <w:link w:val="BalloonTextChar"/>
    <w:uiPriority w:val="99"/>
    <w:semiHidden/>
    <w:unhideWhenUsed/>
    <w:rsid w:val="00533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3FF"/>
    <w:rPr>
      <w:rFonts w:ascii="Tahoma" w:hAnsi="Tahoma" w:cs="Tahoma"/>
      <w:sz w:val="16"/>
      <w:szCs w:val="16"/>
    </w:rPr>
  </w:style>
  <w:style w:type="character" w:customStyle="1" w:styleId="Heading1Char">
    <w:name w:val="Heading 1 Char"/>
    <w:basedOn w:val="DefaultParagraphFont"/>
    <w:link w:val="Heading1"/>
    <w:uiPriority w:val="9"/>
    <w:rsid w:val="005333F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5333FF"/>
    <w:pPr>
      <w:outlineLvl w:val="9"/>
    </w:pPr>
    <w:rPr>
      <w:lang w:val="en-US" w:eastAsia="ja-JP"/>
    </w:rPr>
  </w:style>
  <w:style w:type="table" w:styleId="MediumGrid1-Accent1">
    <w:name w:val="Medium Grid 1 Accent 1"/>
    <w:basedOn w:val="TableNormal"/>
    <w:uiPriority w:val="67"/>
    <w:rsid w:val="005333F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ableGrid">
    <w:name w:val="Table Grid"/>
    <w:basedOn w:val="TableNormal"/>
    <w:uiPriority w:val="59"/>
    <w:rsid w:val="000D5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70C50"/>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34C28"/>
    <w:rPr>
      <w:color w:val="0000FF" w:themeColor="hyperlink"/>
      <w:u w:val="single"/>
    </w:rPr>
  </w:style>
  <w:style w:type="table" w:styleId="LightGrid-Accent1">
    <w:name w:val="Light Grid Accent 1"/>
    <w:basedOn w:val="TableNormal"/>
    <w:uiPriority w:val="62"/>
    <w:rsid w:val="00153E5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072A9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72426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86A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6A76"/>
  </w:style>
  <w:style w:type="paragraph" w:styleId="Footer">
    <w:name w:val="footer"/>
    <w:basedOn w:val="Normal"/>
    <w:link w:val="FooterChar"/>
    <w:uiPriority w:val="99"/>
    <w:unhideWhenUsed/>
    <w:rsid w:val="00F86A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56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1AA50-DC9B-47BC-B863-C42732A6E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14</Pages>
  <Words>3713</Words>
  <Characters>21168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Govan Housing Association Group</vt:lpstr>
    </vt:vector>
  </TitlesOfParts>
  <Company/>
  <LinksUpToDate>false</LinksUpToDate>
  <CharactersWithSpaces>24832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Govan Housing Association Group</dc:title>
  <dc:subject>Equality and Diversity Strategy 2020</dc:subject>
  <dc:creator>c quinn</dc:creator>
  <cp:lastModifiedBy>Caron Quinn</cp:lastModifiedBy>
  <cp:revision>15</cp:revision>
  <cp:lastPrinted>2021-04-20T14:09:00Z</cp:lastPrinted>
  <dcterms:created xsi:type="dcterms:W3CDTF">2021-04-20T14:29:00Z</dcterms:created>
  <dcterms:modified xsi:type="dcterms:W3CDTF">2021-04-27T14:24:00Z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-1273401401</vt:i4>
  </property>
  <property fmtid="{D5CDD505-2E9C-101B-9397-08002B2CF9AE}" pid="3" name="_NewReviewCycle">
    <vt:lpwstr/>
  </property>
  <property fmtid="{D5CDD505-2E9C-101B-9397-08002B2CF9AE}" pid="4" name="_EmailSubject">
    <vt:lpwstr>Policies for website</vt:lpwstr>
  </property>
  <property fmtid="{D5CDD505-2E9C-101B-9397-08002B2CF9AE}" pid="5" name="_AuthorEmail">
    <vt:lpwstr>Michelle.McColl@govanha.org.uk</vt:lpwstr>
  </property>
  <property fmtid="{D5CDD505-2E9C-101B-9397-08002B2CF9AE}" pid="6" name="_AuthorEmailDisplayName">
    <vt:lpwstr>Michelle McColl</vt:lpwstr>
  </property>
  <property fmtid="{D5CDD505-2E9C-101B-9397-08002B2CF9AE}" pid="8" name="_PreviousAdHocReviewCycleID">
    <vt:i4>-1130682070</vt:i4>
  </property>
</Properties>
</file>